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1E53A" w14:textId="77777777" w:rsidR="00F77085" w:rsidRDefault="00F77085" w:rsidP="00F77085">
      <w:pPr>
        <w:pStyle w:val="Default"/>
      </w:pPr>
    </w:p>
    <w:p w14:paraId="78F3B2D7" w14:textId="77777777" w:rsidR="00F77085" w:rsidRPr="00F77085" w:rsidRDefault="00F77085" w:rsidP="00F77085">
      <w:pPr>
        <w:pStyle w:val="Default"/>
        <w:jc w:val="right"/>
        <w:rPr>
          <w:rFonts w:ascii="Arial Narrow" w:hAnsi="Arial Narrow"/>
          <w:sz w:val="28"/>
          <w:szCs w:val="28"/>
        </w:rPr>
      </w:pPr>
      <w:r>
        <w:t xml:space="preserve"> </w:t>
      </w:r>
      <w:r w:rsidRPr="00F77085">
        <w:rPr>
          <w:rFonts w:ascii="Arial Narrow" w:hAnsi="Arial Narrow"/>
          <w:b/>
          <w:bCs/>
          <w:sz w:val="28"/>
          <w:szCs w:val="28"/>
        </w:rPr>
        <w:t xml:space="preserve">ANNEXE 7 </w:t>
      </w:r>
    </w:p>
    <w:p w14:paraId="0D676625" w14:textId="77777777" w:rsidR="00F77085" w:rsidRDefault="00F77085" w:rsidP="00F77085">
      <w:pPr>
        <w:pStyle w:val="Default"/>
        <w:rPr>
          <w:rFonts w:ascii="Arial Narrow" w:hAnsi="Arial Narrow"/>
          <w:b/>
          <w:bCs/>
          <w:sz w:val="28"/>
          <w:szCs w:val="28"/>
        </w:rPr>
      </w:pPr>
    </w:p>
    <w:p w14:paraId="3820DAF7" w14:textId="5C92F900" w:rsidR="00F77085" w:rsidRPr="00F77085" w:rsidRDefault="00F77085" w:rsidP="00F77085">
      <w:pPr>
        <w:pStyle w:val="Default"/>
        <w:rPr>
          <w:rFonts w:ascii="Arial Narrow" w:hAnsi="Arial Narrow"/>
          <w:sz w:val="28"/>
          <w:szCs w:val="28"/>
        </w:rPr>
      </w:pPr>
      <w:r w:rsidRPr="00F77085">
        <w:rPr>
          <w:rFonts w:ascii="Arial Narrow" w:hAnsi="Arial Narrow"/>
          <w:b/>
          <w:bCs/>
          <w:sz w:val="28"/>
          <w:szCs w:val="28"/>
        </w:rPr>
        <w:t xml:space="preserve">Règlements communs à tous les services de garde </w:t>
      </w:r>
    </w:p>
    <w:p w14:paraId="5F491120" w14:textId="77777777" w:rsidR="00F77085" w:rsidRDefault="00F77085" w:rsidP="00F77085">
      <w:pPr>
        <w:pStyle w:val="Default"/>
        <w:rPr>
          <w:rFonts w:ascii="Arial Narrow" w:hAnsi="Arial Narrow"/>
          <w:sz w:val="23"/>
          <w:szCs w:val="23"/>
        </w:rPr>
      </w:pPr>
    </w:p>
    <w:p w14:paraId="03E1E383" w14:textId="77777777" w:rsidR="00F77085" w:rsidRDefault="00F77085" w:rsidP="00F77085">
      <w:pPr>
        <w:pStyle w:val="Default"/>
        <w:rPr>
          <w:rFonts w:ascii="Arial Narrow" w:hAnsi="Arial Narrow"/>
          <w:sz w:val="23"/>
          <w:szCs w:val="23"/>
        </w:rPr>
      </w:pPr>
    </w:p>
    <w:p w14:paraId="5F7D0F1E" w14:textId="1122ECC4" w:rsidR="00F77085" w:rsidRPr="00F77085" w:rsidRDefault="00F77085" w:rsidP="00F77085">
      <w:pPr>
        <w:pStyle w:val="Default"/>
        <w:rPr>
          <w:rFonts w:ascii="Arial Narrow" w:hAnsi="Arial Narrow"/>
          <w:sz w:val="23"/>
          <w:szCs w:val="23"/>
        </w:rPr>
      </w:pPr>
      <w:r w:rsidRPr="00F77085">
        <w:rPr>
          <w:rFonts w:ascii="Arial Narrow" w:hAnsi="Arial Narrow"/>
          <w:b/>
          <w:bCs/>
          <w:sz w:val="23"/>
          <w:szCs w:val="23"/>
        </w:rPr>
        <w:t xml:space="preserve">Règles à inclure dans les règlements de chacun des services de garde ET à faire adopter par le conseil d’établissement </w:t>
      </w:r>
    </w:p>
    <w:p w14:paraId="5BB9E67C" w14:textId="0C294263" w:rsidR="00F77085" w:rsidRDefault="00F77085" w:rsidP="00F77085">
      <w:pPr>
        <w:pStyle w:val="Default"/>
        <w:rPr>
          <w:rFonts w:ascii="Arial Narrow" w:hAnsi="Arial Narrow"/>
          <w:sz w:val="23"/>
          <w:szCs w:val="23"/>
        </w:rPr>
      </w:pPr>
    </w:p>
    <w:p w14:paraId="25E48C82" w14:textId="77777777" w:rsidR="00E65148" w:rsidRPr="00F77085" w:rsidRDefault="00E65148" w:rsidP="00F77085">
      <w:pPr>
        <w:pStyle w:val="Default"/>
        <w:rPr>
          <w:rFonts w:ascii="Arial Narrow" w:hAnsi="Arial Narrow"/>
          <w:sz w:val="23"/>
          <w:szCs w:val="23"/>
        </w:rPr>
      </w:pPr>
    </w:p>
    <w:p w14:paraId="05CC152B" w14:textId="77777777" w:rsidR="00F77085" w:rsidRPr="00F77085" w:rsidRDefault="00F77085" w:rsidP="00F77085">
      <w:pPr>
        <w:pStyle w:val="Default"/>
        <w:rPr>
          <w:rFonts w:ascii="Arial Narrow" w:hAnsi="Arial Narrow"/>
          <w:sz w:val="23"/>
          <w:szCs w:val="23"/>
        </w:rPr>
      </w:pPr>
      <w:r w:rsidRPr="00F77085">
        <w:rPr>
          <w:rFonts w:ascii="Arial Narrow" w:hAnsi="Arial Narrow"/>
          <w:sz w:val="23"/>
          <w:szCs w:val="23"/>
        </w:rPr>
        <w:t xml:space="preserve">1. La facturation se fait sur la base de fréquentation prévue. </w:t>
      </w:r>
    </w:p>
    <w:p w14:paraId="0154B83D" w14:textId="4BEF2813" w:rsidR="00F77085" w:rsidRDefault="00F77085" w:rsidP="00F77085">
      <w:pPr>
        <w:pStyle w:val="Default"/>
        <w:rPr>
          <w:rFonts w:ascii="Arial Narrow" w:hAnsi="Arial Narrow"/>
          <w:sz w:val="23"/>
          <w:szCs w:val="23"/>
        </w:rPr>
      </w:pPr>
    </w:p>
    <w:p w14:paraId="30E13A5E" w14:textId="77777777" w:rsidR="00E65148" w:rsidRPr="00F77085" w:rsidRDefault="00E65148" w:rsidP="00F77085">
      <w:pPr>
        <w:pStyle w:val="Default"/>
        <w:rPr>
          <w:rFonts w:ascii="Arial Narrow" w:hAnsi="Arial Narrow"/>
          <w:sz w:val="23"/>
          <w:szCs w:val="23"/>
        </w:rPr>
      </w:pPr>
    </w:p>
    <w:p w14:paraId="2A2CB6AE" w14:textId="0BE1D6EF" w:rsidR="00F77085" w:rsidRDefault="00F77085" w:rsidP="00F77085">
      <w:pPr>
        <w:pStyle w:val="Default"/>
        <w:rPr>
          <w:rFonts w:ascii="Arial Narrow" w:hAnsi="Arial Narrow"/>
          <w:sz w:val="23"/>
          <w:szCs w:val="23"/>
        </w:rPr>
      </w:pPr>
      <w:r w:rsidRPr="00F77085">
        <w:rPr>
          <w:rFonts w:ascii="Arial Narrow" w:hAnsi="Arial Narrow"/>
          <w:sz w:val="23"/>
          <w:szCs w:val="23"/>
        </w:rPr>
        <w:t xml:space="preserve">2. L’absence à une activité qui entraîne des frais supplémentaires doit être signalée selon le délai prévu par le service de garde. Si ce délai n’est pas respecté, il n’y aura aucun remboursement pour l’enfant inscrit qui a payé. L’enfant inscrit qui n’a pas payé sera facturé. </w:t>
      </w:r>
    </w:p>
    <w:p w14:paraId="71FF4718" w14:textId="4B88FD57" w:rsidR="00F77085" w:rsidRDefault="00F77085" w:rsidP="00F77085">
      <w:pPr>
        <w:pStyle w:val="Default"/>
        <w:rPr>
          <w:rFonts w:ascii="Arial Narrow" w:hAnsi="Arial Narrow"/>
          <w:sz w:val="23"/>
          <w:szCs w:val="23"/>
        </w:rPr>
      </w:pPr>
    </w:p>
    <w:p w14:paraId="616BE099" w14:textId="77777777" w:rsidR="00E65148" w:rsidRDefault="00E65148" w:rsidP="00F77085">
      <w:pPr>
        <w:pStyle w:val="Default"/>
        <w:rPr>
          <w:rFonts w:ascii="Arial Narrow" w:hAnsi="Arial Narrow"/>
          <w:sz w:val="23"/>
          <w:szCs w:val="23"/>
        </w:rPr>
      </w:pPr>
    </w:p>
    <w:p w14:paraId="553FED7B" w14:textId="3C235814" w:rsidR="00F77085" w:rsidRDefault="00F77085" w:rsidP="00F77085">
      <w:pPr>
        <w:pStyle w:val="Default"/>
        <w:rPr>
          <w:rFonts w:ascii="Arial Narrow" w:hAnsi="Arial Narrow"/>
          <w:sz w:val="23"/>
          <w:szCs w:val="23"/>
        </w:rPr>
      </w:pPr>
      <w:r>
        <w:rPr>
          <w:rFonts w:ascii="Arial Narrow" w:hAnsi="Arial Narrow"/>
          <w:sz w:val="23"/>
          <w:szCs w:val="23"/>
        </w:rPr>
        <w:t>3. Le mode de paiement :</w:t>
      </w:r>
    </w:p>
    <w:p w14:paraId="32F6B887" w14:textId="0911FD39" w:rsidR="00F77085" w:rsidRDefault="00F77085" w:rsidP="00F77085">
      <w:pPr>
        <w:pStyle w:val="Default"/>
        <w:numPr>
          <w:ilvl w:val="0"/>
          <w:numId w:val="1"/>
        </w:numPr>
        <w:rPr>
          <w:rFonts w:ascii="Arial Narrow" w:hAnsi="Arial Narrow"/>
          <w:sz w:val="23"/>
          <w:szCs w:val="23"/>
        </w:rPr>
      </w:pPr>
      <w:r>
        <w:rPr>
          <w:rFonts w:ascii="Arial Narrow" w:hAnsi="Arial Narrow"/>
          <w:sz w:val="23"/>
          <w:szCs w:val="23"/>
        </w:rPr>
        <w:t>Par Internet</w:t>
      </w:r>
    </w:p>
    <w:p w14:paraId="3B3D5CF1" w14:textId="77777777" w:rsidR="00F77085" w:rsidRDefault="00F77085" w:rsidP="00F77085">
      <w:pPr>
        <w:pStyle w:val="Default"/>
        <w:numPr>
          <w:ilvl w:val="0"/>
          <w:numId w:val="1"/>
        </w:numPr>
        <w:rPr>
          <w:rFonts w:ascii="Arial Narrow" w:hAnsi="Arial Narrow"/>
          <w:sz w:val="23"/>
          <w:szCs w:val="23"/>
        </w:rPr>
      </w:pPr>
      <w:r w:rsidRPr="00F77085">
        <w:rPr>
          <w:rFonts w:ascii="Arial Narrow" w:hAnsi="Arial Narrow"/>
          <w:sz w:val="23"/>
          <w:szCs w:val="23"/>
        </w:rPr>
        <w:t xml:space="preserve">Le paiement se fait par chèque libellé au nom de chaque école. Les informations suivantes devraient figurer sur le chèque : le nom, l’adresse, le code postal et le numéro de téléphone du titulaire du compte. </w:t>
      </w:r>
    </w:p>
    <w:p w14:paraId="25A1DAAD" w14:textId="129362AE" w:rsidR="00F77085" w:rsidRPr="00F77085" w:rsidRDefault="00F77085" w:rsidP="00F77085">
      <w:pPr>
        <w:pStyle w:val="Default"/>
        <w:numPr>
          <w:ilvl w:val="0"/>
          <w:numId w:val="1"/>
        </w:numPr>
        <w:rPr>
          <w:rFonts w:ascii="Arial Narrow" w:hAnsi="Arial Narrow"/>
          <w:sz w:val="23"/>
          <w:szCs w:val="23"/>
        </w:rPr>
      </w:pPr>
      <w:r w:rsidRPr="00F77085">
        <w:rPr>
          <w:rFonts w:ascii="Arial Narrow" w:hAnsi="Arial Narrow"/>
          <w:sz w:val="23"/>
          <w:szCs w:val="23"/>
        </w:rPr>
        <w:t xml:space="preserve">Les paiements en espèces doivent être faits par une personne adulte, directement à la personne désignée par la direction de l’école, qui comptera l’argent en présence du payeur. </w:t>
      </w:r>
    </w:p>
    <w:p w14:paraId="4D4EEB3D" w14:textId="0294404D" w:rsidR="00F77085" w:rsidRDefault="00F77085" w:rsidP="00F77085">
      <w:pPr>
        <w:pStyle w:val="Default"/>
        <w:rPr>
          <w:rFonts w:ascii="Arial Narrow" w:hAnsi="Arial Narrow"/>
          <w:sz w:val="23"/>
          <w:szCs w:val="23"/>
        </w:rPr>
      </w:pPr>
    </w:p>
    <w:p w14:paraId="0C7380F9" w14:textId="77777777" w:rsidR="00E65148" w:rsidRPr="00F77085" w:rsidRDefault="00E65148" w:rsidP="00F77085">
      <w:pPr>
        <w:pStyle w:val="Default"/>
        <w:rPr>
          <w:rFonts w:ascii="Arial Narrow" w:hAnsi="Arial Narrow"/>
          <w:sz w:val="23"/>
          <w:szCs w:val="23"/>
        </w:rPr>
      </w:pPr>
    </w:p>
    <w:p w14:paraId="67A350D2" w14:textId="55DD523A" w:rsidR="00F77085" w:rsidRDefault="00F77085" w:rsidP="00F77085">
      <w:pPr>
        <w:pStyle w:val="Default"/>
        <w:rPr>
          <w:rFonts w:ascii="Arial Narrow" w:hAnsi="Arial Narrow"/>
          <w:sz w:val="23"/>
          <w:szCs w:val="23"/>
        </w:rPr>
      </w:pPr>
      <w:r>
        <w:rPr>
          <w:rFonts w:ascii="Arial Narrow" w:hAnsi="Arial Narrow"/>
          <w:sz w:val="23"/>
          <w:szCs w:val="23"/>
        </w:rPr>
        <w:t>4</w:t>
      </w:r>
      <w:r w:rsidRPr="00F77085">
        <w:rPr>
          <w:rFonts w:ascii="Arial Narrow" w:hAnsi="Arial Narrow"/>
          <w:sz w:val="23"/>
          <w:szCs w:val="23"/>
        </w:rPr>
        <w:t xml:space="preserve">. Chaque service doit définir ses périodes de garde lors des jours de classe. </w:t>
      </w:r>
    </w:p>
    <w:p w14:paraId="26A8507E" w14:textId="2224A7F3" w:rsidR="00F77085" w:rsidRDefault="00F77085" w:rsidP="00F77085">
      <w:pPr>
        <w:pStyle w:val="Default"/>
        <w:rPr>
          <w:rFonts w:ascii="Arial Narrow" w:hAnsi="Arial Narrow"/>
          <w:sz w:val="23"/>
          <w:szCs w:val="23"/>
        </w:rPr>
      </w:pPr>
    </w:p>
    <w:p w14:paraId="734BD543" w14:textId="3F417030" w:rsidR="00F77085" w:rsidRDefault="00F77085" w:rsidP="00F77085">
      <w:pPr>
        <w:pStyle w:val="Default"/>
        <w:rPr>
          <w:rFonts w:ascii="Arial Narrow" w:hAnsi="Arial Narrow"/>
          <w:sz w:val="23"/>
          <w:szCs w:val="23"/>
        </w:rPr>
      </w:pPr>
    </w:p>
    <w:p w14:paraId="4C79BD39" w14:textId="755D2119" w:rsidR="00F77085" w:rsidRDefault="00F77085" w:rsidP="00F77085">
      <w:pPr>
        <w:pStyle w:val="Default"/>
        <w:rPr>
          <w:rFonts w:ascii="Arial Narrow" w:hAnsi="Arial Narrow"/>
          <w:sz w:val="23"/>
          <w:szCs w:val="23"/>
        </w:rPr>
      </w:pPr>
    </w:p>
    <w:p w14:paraId="10CBC3C8" w14:textId="74228155" w:rsidR="00F77085" w:rsidRDefault="00F77085" w:rsidP="00F77085">
      <w:pPr>
        <w:pStyle w:val="Default"/>
        <w:rPr>
          <w:rFonts w:ascii="Arial Narrow" w:hAnsi="Arial Narrow"/>
          <w:sz w:val="23"/>
          <w:szCs w:val="23"/>
        </w:rPr>
      </w:pPr>
    </w:p>
    <w:p w14:paraId="6AC88420" w14:textId="2981AF58" w:rsidR="00F77085" w:rsidRDefault="00F77085" w:rsidP="00F77085">
      <w:pPr>
        <w:pStyle w:val="Default"/>
        <w:rPr>
          <w:rFonts w:ascii="Arial Narrow" w:hAnsi="Arial Narrow"/>
          <w:sz w:val="23"/>
          <w:szCs w:val="23"/>
        </w:rPr>
      </w:pPr>
    </w:p>
    <w:p w14:paraId="6F309636" w14:textId="35FF8E41" w:rsidR="00F77085" w:rsidRDefault="00F77085" w:rsidP="00F77085">
      <w:pPr>
        <w:pStyle w:val="Default"/>
        <w:rPr>
          <w:rFonts w:ascii="Arial Narrow" w:hAnsi="Arial Narrow"/>
          <w:sz w:val="23"/>
          <w:szCs w:val="23"/>
        </w:rPr>
      </w:pPr>
    </w:p>
    <w:p w14:paraId="2801182D" w14:textId="4D09318A" w:rsidR="00F77085" w:rsidRDefault="00F77085" w:rsidP="00F77085">
      <w:pPr>
        <w:pStyle w:val="Default"/>
        <w:rPr>
          <w:rFonts w:ascii="Arial Narrow" w:hAnsi="Arial Narrow"/>
          <w:sz w:val="23"/>
          <w:szCs w:val="23"/>
        </w:rPr>
      </w:pPr>
    </w:p>
    <w:p w14:paraId="74BE6800" w14:textId="47A8C548" w:rsidR="00F77085" w:rsidRDefault="00F77085" w:rsidP="00F77085">
      <w:pPr>
        <w:pStyle w:val="Default"/>
        <w:rPr>
          <w:rFonts w:ascii="Arial Narrow" w:hAnsi="Arial Narrow"/>
          <w:sz w:val="23"/>
          <w:szCs w:val="23"/>
        </w:rPr>
      </w:pPr>
    </w:p>
    <w:p w14:paraId="30A5299C" w14:textId="4B39FFF7" w:rsidR="00F77085" w:rsidRDefault="00F77085" w:rsidP="00F77085">
      <w:pPr>
        <w:pStyle w:val="Default"/>
        <w:rPr>
          <w:rFonts w:ascii="Arial Narrow" w:hAnsi="Arial Narrow"/>
          <w:sz w:val="23"/>
          <w:szCs w:val="23"/>
        </w:rPr>
      </w:pPr>
    </w:p>
    <w:p w14:paraId="0B1D8CB6" w14:textId="07ABDDC4" w:rsidR="00F77085" w:rsidRDefault="00F77085" w:rsidP="00F77085">
      <w:pPr>
        <w:pStyle w:val="Default"/>
        <w:rPr>
          <w:rFonts w:ascii="Arial Narrow" w:hAnsi="Arial Narrow"/>
          <w:sz w:val="23"/>
          <w:szCs w:val="23"/>
        </w:rPr>
      </w:pPr>
    </w:p>
    <w:p w14:paraId="67674BCB" w14:textId="00D38F4E" w:rsidR="00F77085" w:rsidRDefault="00F77085" w:rsidP="00F77085">
      <w:pPr>
        <w:pStyle w:val="Default"/>
        <w:rPr>
          <w:rFonts w:ascii="Arial Narrow" w:hAnsi="Arial Narrow"/>
          <w:sz w:val="23"/>
          <w:szCs w:val="23"/>
        </w:rPr>
      </w:pPr>
    </w:p>
    <w:p w14:paraId="4F2D4DAB" w14:textId="18098B04" w:rsidR="00F77085" w:rsidRDefault="00F77085" w:rsidP="00F77085">
      <w:pPr>
        <w:pStyle w:val="Default"/>
        <w:rPr>
          <w:rFonts w:ascii="Arial Narrow" w:hAnsi="Arial Narrow"/>
          <w:sz w:val="23"/>
          <w:szCs w:val="23"/>
        </w:rPr>
      </w:pPr>
    </w:p>
    <w:p w14:paraId="4126DAFD" w14:textId="0AAC0124" w:rsidR="00F77085" w:rsidRDefault="00F77085" w:rsidP="00F77085">
      <w:pPr>
        <w:pStyle w:val="Default"/>
        <w:rPr>
          <w:rFonts w:ascii="Arial Narrow" w:hAnsi="Arial Narrow"/>
          <w:sz w:val="23"/>
          <w:szCs w:val="23"/>
        </w:rPr>
      </w:pPr>
    </w:p>
    <w:p w14:paraId="03B484C5" w14:textId="3F562001" w:rsidR="00F77085" w:rsidRDefault="00F77085" w:rsidP="00F77085">
      <w:pPr>
        <w:pStyle w:val="Default"/>
        <w:rPr>
          <w:rFonts w:ascii="Arial Narrow" w:hAnsi="Arial Narrow"/>
          <w:sz w:val="23"/>
          <w:szCs w:val="23"/>
        </w:rPr>
      </w:pPr>
    </w:p>
    <w:p w14:paraId="6616A72B" w14:textId="0E18108A" w:rsidR="00F77085" w:rsidRDefault="00F77085" w:rsidP="00F77085">
      <w:pPr>
        <w:pStyle w:val="Default"/>
        <w:rPr>
          <w:rFonts w:ascii="Arial Narrow" w:hAnsi="Arial Narrow"/>
          <w:sz w:val="23"/>
          <w:szCs w:val="23"/>
        </w:rPr>
      </w:pPr>
    </w:p>
    <w:p w14:paraId="4C3F3189" w14:textId="2F5C1F79" w:rsidR="00F77085" w:rsidRDefault="00F77085" w:rsidP="00F77085">
      <w:pPr>
        <w:pStyle w:val="Default"/>
        <w:rPr>
          <w:rFonts w:ascii="Arial Narrow" w:hAnsi="Arial Narrow"/>
          <w:sz w:val="23"/>
          <w:szCs w:val="23"/>
        </w:rPr>
      </w:pPr>
    </w:p>
    <w:p w14:paraId="7C304277" w14:textId="6272C371" w:rsidR="00F77085" w:rsidRDefault="00F77085" w:rsidP="00F77085">
      <w:pPr>
        <w:pStyle w:val="Default"/>
        <w:rPr>
          <w:rFonts w:ascii="Arial Narrow" w:hAnsi="Arial Narrow"/>
          <w:sz w:val="23"/>
          <w:szCs w:val="23"/>
        </w:rPr>
      </w:pPr>
    </w:p>
    <w:p w14:paraId="67C0BBC3" w14:textId="67F00F63" w:rsidR="00F77085" w:rsidRDefault="00F77085" w:rsidP="00F77085">
      <w:pPr>
        <w:pStyle w:val="Default"/>
        <w:rPr>
          <w:rFonts w:ascii="Arial Narrow" w:hAnsi="Arial Narrow"/>
          <w:sz w:val="23"/>
          <w:szCs w:val="23"/>
        </w:rPr>
      </w:pPr>
    </w:p>
    <w:p w14:paraId="7F8B4A36" w14:textId="1DAB067C" w:rsidR="00F77085" w:rsidRDefault="00F77085" w:rsidP="00F77085">
      <w:pPr>
        <w:pStyle w:val="Default"/>
        <w:rPr>
          <w:rFonts w:ascii="Arial Narrow" w:hAnsi="Arial Narrow"/>
          <w:sz w:val="23"/>
          <w:szCs w:val="23"/>
        </w:rPr>
      </w:pPr>
    </w:p>
    <w:p w14:paraId="4524891B" w14:textId="25ACA448" w:rsidR="00F77085" w:rsidRDefault="00F77085" w:rsidP="00F77085">
      <w:pPr>
        <w:pStyle w:val="Default"/>
        <w:rPr>
          <w:rFonts w:ascii="Arial Narrow" w:hAnsi="Arial Narrow"/>
          <w:sz w:val="23"/>
          <w:szCs w:val="23"/>
        </w:rPr>
      </w:pPr>
    </w:p>
    <w:p w14:paraId="6B271EF8" w14:textId="56DBEE81" w:rsidR="00F77085" w:rsidRDefault="00F77085" w:rsidP="00F77085">
      <w:pPr>
        <w:pStyle w:val="Default"/>
        <w:rPr>
          <w:rFonts w:ascii="Arial Narrow" w:hAnsi="Arial Narrow"/>
          <w:sz w:val="23"/>
          <w:szCs w:val="23"/>
        </w:rPr>
      </w:pPr>
    </w:p>
    <w:p w14:paraId="4E599F9B" w14:textId="5F4CE7DB" w:rsidR="00F77085" w:rsidRDefault="00F77085" w:rsidP="00F77085">
      <w:pPr>
        <w:pStyle w:val="Default"/>
        <w:rPr>
          <w:rFonts w:ascii="Arial Narrow" w:hAnsi="Arial Narrow"/>
          <w:sz w:val="23"/>
          <w:szCs w:val="23"/>
        </w:rPr>
      </w:pPr>
    </w:p>
    <w:p w14:paraId="2467A1A4" w14:textId="36B0C554" w:rsidR="00F77085" w:rsidRDefault="00F77085" w:rsidP="00F77085">
      <w:pPr>
        <w:pStyle w:val="Default"/>
        <w:rPr>
          <w:rFonts w:ascii="Arial Narrow" w:hAnsi="Arial Narrow"/>
          <w:sz w:val="23"/>
          <w:szCs w:val="23"/>
        </w:rPr>
      </w:pPr>
    </w:p>
    <w:p w14:paraId="368EFC8F" w14:textId="77777777" w:rsidR="00F77085" w:rsidRPr="00F77085" w:rsidRDefault="00F77085" w:rsidP="00F77085">
      <w:pPr>
        <w:pStyle w:val="Default"/>
        <w:rPr>
          <w:rFonts w:ascii="Arial Narrow" w:hAnsi="Arial Narrow"/>
          <w:sz w:val="23"/>
          <w:szCs w:val="23"/>
        </w:rPr>
      </w:pPr>
    </w:p>
    <w:p w14:paraId="4F4BCAFE" w14:textId="7527FD1E" w:rsidR="005931E3" w:rsidRDefault="005931E3">
      <w:pPr>
        <w:rPr>
          <w:rFonts w:ascii="Arial Narrow" w:hAnsi="Arial Narrow"/>
        </w:rPr>
      </w:pPr>
    </w:p>
    <w:p w14:paraId="390C8068" w14:textId="46279060" w:rsidR="00AC4FD0" w:rsidRDefault="00AC4FD0">
      <w:pPr>
        <w:rPr>
          <w:rFonts w:ascii="Arial Narrow" w:hAnsi="Arial Narrow"/>
        </w:rPr>
      </w:pPr>
    </w:p>
    <w:p w14:paraId="76DA7B05" w14:textId="77777777" w:rsidR="00E65148" w:rsidRDefault="00E65148">
      <w:pPr>
        <w:rPr>
          <w:rFonts w:ascii="Arial Narrow" w:hAnsi="Arial Narrow"/>
        </w:rPr>
      </w:pPr>
    </w:p>
    <w:p w14:paraId="78675351" w14:textId="4B650944" w:rsidR="00F77085" w:rsidRDefault="00F77085">
      <w:pPr>
        <w:rPr>
          <w:rFonts w:ascii="Arial Narrow" w:hAnsi="Arial Narrow"/>
        </w:rPr>
      </w:pPr>
    </w:p>
    <w:p w14:paraId="2A15C760" w14:textId="74D3BF27" w:rsidR="00F77085" w:rsidRPr="00F77085" w:rsidRDefault="00F77085" w:rsidP="00F77085">
      <w:pPr>
        <w:pStyle w:val="Default"/>
        <w:tabs>
          <w:tab w:val="right" w:pos="10028"/>
        </w:tabs>
        <w:rPr>
          <w:rFonts w:ascii="Arial Narrow" w:hAnsi="Arial Narrow"/>
          <w:sz w:val="28"/>
          <w:szCs w:val="28"/>
        </w:rPr>
      </w:pPr>
      <w:r>
        <w:rPr>
          <w:noProof/>
        </w:rPr>
        <w:drawing>
          <wp:inline distT="0" distB="0" distL="0" distR="0" wp14:anchorId="0827042D" wp14:editId="29953E2A">
            <wp:extent cx="1191148" cy="532737"/>
            <wp:effectExtent l="0" t="0" r="0" b="127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00301" cy="536831"/>
                    </a:xfrm>
                    <a:prstGeom prst="rect">
                      <a:avLst/>
                    </a:prstGeom>
                    <a:noFill/>
                    <a:ln>
                      <a:noFill/>
                    </a:ln>
                  </pic:spPr>
                </pic:pic>
              </a:graphicData>
            </a:graphic>
          </wp:inline>
        </w:drawing>
      </w:r>
      <w:r>
        <w:rPr>
          <w:rFonts w:ascii="Arial Narrow" w:hAnsi="Arial Narrow"/>
          <w:b/>
          <w:bCs/>
          <w:sz w:val="28"/>
          <w:szCs w:val="28"/>
        </w:rPr>
        <w:tab/>
        <w:t xml:space="preserve">Service de garde de l’école </w:t>
      </w:r>
      <w:r w:rsidRPr="00962F9B">
        <w:rPr>
          <w:rFonts w:ascii="Arial Narrow" w:hAnsi="Arial Narrow"/>
          <w:b/>
          <w:bCs/>
          <w:color w:val="C45911" w:themeColor="accent2" w:themeShade="BF"/>
          <w:sz w:val="28"/>
          <w:szCs w:val="28"/>
        </w:rPr>
        <w:t>xxxxxxxxxxxxxxxxxx</w:t>
      </w:r>
      <w:r>
        <w:rPr>
          <w:rFonts w:ascii="Arial Narrow" w:hAnsi="Arial Narrow"/>
          <w:b/>
          <w:bCs/>
          <w:sz w:val="28"/>
          <w:szCs w:val="28"/>
        </w:rPr>
        <w:t xml:space="preserve"> - </w:t>
      </w:r>
      <w:r w:rsidRPr="00F77085">
        <w:rPr>
          <w:rFonts w:ascii="Arial Narrow" w:hAnsi="Arial Narrow"/>
          <w:b/>
          <w:bCs/>
          <w:sz w:val="28"/>
          <w:szCs w:val="28"/>
        </w:rPr>
        <w:t xml:space="preserve">ANNEXE 7 </w:t>
      </w:r>
    </w:p>
    <w:p w14:paraId="23FB1066" w14:textId="14450A25" w:rsidR="00F77085" w:rsidRDefault="00F77085">
      <w:pPr>
        <w:rPr>
          <w:rFonts w:ascii="Arial Narrow" w:hAnsi="Arial Narrow"/>
        </w:rPr>
      </w:pPr>
    </w:p>
    <w:p w14:paraId="170A8861" w14:textId="0719E986" w:rsidR="00F77085" w:rsidRDefault="00F77085" w:rsidP="00F77085">
      <w:pPr>
        <w:jc w:val="both"/>
        <w:rPr>
          <w:rFonts w:ascii="Arial Narrow" w:hAnsi="Arial Narrow"/>
          <w:b/>
          <w:bCs/>
          <w:sz w:val="24"/>
          <w:szCs w:val="24"/>
        </w:rPr>
      </w:pPr>
      <w:r w:rsidRPr="00F77085">
        <w:rPr>
          <w:rFonts w:ascii="Arial Narrow" w:hAnsi="Arial Narrow"/>
          <w:b/>
          <w:bCs/>
          <w:sz w:val="24"/>
          <w:szCs w:val="24"/>
        </w:rPr>
        <w:t xml:space="preserve">Tarification </w:t>
      </w:r>
      <w:r w:rsidR="00103C83">
        <w:rPr>
          <w:rFonts w:ascii="Arial Narrow" w:hAnsi="Arial Narrow"/>
          <w:b/>
          <w:bCs/>
          <w:sz w:val="24"/>
          <w:szCs w:val="24"/>
        </w:rPr>
        <w:t>202</w:t>
      </w:r>
      <w:r w:rsidR="00FE5FB5">
        <w:rPr>
          <w:rFonts w:ascii="Arial Narrow" w:hAnsi="Arial Narrow"/>
          <w:b/>
          <w:bCs/>
          <w:sz w:val="24"/>
          <w:szCs w:val="24"/>
        </w:rPr>
        <w:t>6-2027</w:t>
      </w:r>
    </w:p>
    <w:p w14:paraId="5219D416" w14:textId="54708105" w:rsidR="00F77085" w:rsidRPr="00F77085" w:rsidRDefault="00F77085" w:rsidP="00F77085">
      <w:pPr>
        <w:jc w:val="both"/>
        <w:rPr>
          <w:rFonts w:ascii="Arial Narrow" w:hAnsi="Arial Narrow"/>
          <w:b/>
          <w:bCs/>
          <w:sz w:val="24"/>
          <w:szCs w:val="24"/>
        </w:rPr>
      </w:pPr>
      <w:r w:rsidRPr="00F77085">
        <w:rPr>
          <w:rFonts w:ascii="Arial Narrow" w:hAnsi="Arial Narrow"/>
          <w:b/>
          <w:bCs/>
          <w:sz w:val="24"/>
          <w:szCs w:val="24"/>
        </w:rPr>
        <w:t>Selon le nouveau règlement sur les services de garde en milieu scolaire</w:t>
      </w:r>
    </w:p>
    <w:tbl>
      <w:tblPr>
        <w:tblStyle w:val="Grilledutableau"/>
        <w:tblW w:w="10485" w:type="dxa"/>
        <w:tblLook w:val="04A0" w:firstRow="1" w:lastRow="0" w:firstColumn="1" w:lastColumn="0" w:noHBand="0" w:noVBand="1"/>
      </w:tblPr>
      <w:tblGrid>
        <w:gridCol w:w="2504"/>
        <w:gridCol w:w="2504"/>
        <w:gridCol w:w="2505"/>
        <w:gridCol w:w="2972"/>
      </w:tblGrid>
      <w:tr w:rsidR="00F77085" w14:paraId="2F8A1980" w14:textId="77777777" w:rsidTr="00B334E1">
        <w:tc>
          <w:tcPr>
            <w:tcW w:w="10485" w:type="dxa"/>
            <w:gridSpan w:val="4"/>
            <w:shd w:val="clear" w:color="auto" w:fill="1F3864" w:themeFill="accent1" w:themeFillShade="80"/>
          </w:tcPr>
          <w:p w14:paraId="763377DC" w14:textId="04E33294" w:rsidR="00F77085" w:rsidRPr="00F77085" w:rsidRDefault="00F77085" w:rsidP="00F77085">
            <w:pPr>
              <w:jc w:val="both"/>
              <w:rPr>
                <w:rFonts w:ascii="Arial Narrow" w:hAnsi="Arial Narrow"/>
                <w:b/>
                <w:bCs/>
                <w:color w:val="FFFFFF" w:themeColor="background1"/>
              </w:rPr>
            </w:pPr>
            <w:r w:rsidRPr="00F77085">
              <w:rPr>
                <w:rFonts w:ascii="Arial Narrow" w:hAnsi="Arial Narrow"/>
                <w:b/>
                <w:bCs/>
                <w:color w:val="FFFFFF" w:themeColor="background1"/>
              </w:rPr>
              <w:t>Grille de tarification par enfant à utiliser lors des journées de classe</w:t>
            </w:r>
          </w:p>
        </w:tc>
      </w:tr>
      <w:tr w:rsidR="00F77085" w14:paraId="0B9C3F00" w14:textId="77777777" w:rsidTr="00B334E1">
        <w:tc>
          <w:tcPr>
            <w:tcW w:w="2504" w:type="dxa"/>
          </w:tcPr>
          <w:p w14:paraId="60011099" w14:textId="3806B993" w:rsidR="00F77085" w:rsidRDefault="00F77085" w:rsidP="00F77085">
            <w:pPr>
              <w:jc w:val="both"/>
              <w:rPr>
                <w:rFonts w:ascii="Arial Narrow" w:hAnsi="Arial Narrow"/>
              </w:rPr>
            </w:pPr>
          </w:p>
        </w:tc>
        <w:tc>
          <w:tcPr>
            <w:tcW w:w="2504" w:type="dxa"/>
          </w:tcPr>
          <w:p w14:paraId="23E6BA44" w14:textId="5065409D" w:rsidR="00F77085" w:rsidRPr="00F77085" w:rsidRDefault="00F77085" w:rsidP="00F77085">
            <w:pPr>
              <w:jc w:val="both"/>
              <w:rPr>
                <w:rFonts w:ascii="Arial Narrow" w:hAnsi="Arial Narrow"/>
                <w:b/>
                <w:bCs/>
              </w:rPr>
            </w:pPr>
            <w:r w:rsidRPr="00F77085">
              <w:rPr>
                <w:rFonts w:ascii="Arial Narrow" w:hAnsi="Arial Narrow"/>
                <w:b/>
                <w:bCs/>
              </w:rPr>
              <w:t>Détails</w:t>
            </w:r>
          </w:p>
        </w:tc>
        <w:tc>
          <w:tcPr>
            <w:tcW w:w="2505" w:type="dxa"/>
          </w:tcPr>
          <w:p w14:paraId="65847FC5" w14:textId="5BA6123D" w:rsidR="00F77085" w:rsidRPr="00F77085" w:rsidRDefault="00F77085" w:rsidP="00F77085">
            <w:pPr>
              <w:jc w:val="both"/>
              <w:rPr>
                <w:rFonts w:ascii="Arial Narrow" w:hAnsi="Arial Narrow"/>
                <w:b/>
                <w:bCs/>
              </w:rPr>
            </w:pPr>
            <w:r w:rsidRPr="00F77085">
              <w:rPr>
                <w:rFonts w:ascii="Arial Narrow" w:hAnsi="Arial Narrow"/>
                <w:b/>
                <w:bCs/>
              </w:rPr>
              <w:t>Remarques</w:t>
            </w:r>
          </w:p>
        </w:tc>
        <w:tc>
          <w:tcPr>
            <w:tcW w:w="2972" w:type="dxa"/>
          </w:tcPr>
          <w:p w14:paraId="272683D5" w14:textId="2BC4D740" w:rsidR="00F77085" w:rsidRPr="00F77085" w:rsidRDefault="00F77085" w:rsidP="00F77085">
            <w:pPr>
              <w:jc w:val="both"/>
              <w:rPr>
                <w:rFonts w:ascii="Arial Narrow" w:hAnsi="Arial Narrow"/>
                <w:b/>
                <w:bCs/>
              </w:rPr>
            </w:pPr>
            <w:r w:rsidRPr="00F77085">
              <w:rPr>
                <w:rFonts w:ascii="Arial Narrow" w:hAnsi="Arial Narrow"/>
                <w:b/>
                <w:bCs/>
              </w:rPr>
              <w:t>Taux</w:t>
            </w:r>
          </w:p>
        </w:tc>
      </w:tr>
      <w:tr w:rsidR="000F3234" w14:paraId="0B1C8757" w14:textId="77777777" w:rsidTr="00B334E1">
        <w:tc>
          <w:tcPr>
            <w:tcW w:w="2504" w:type="dxa"/>
            <w:vMerge w:val="restart"/>
          </w:tcPr>
          <w:p w14:paraId="206BBA4D" w14:textId="3615C7E8" w:rsidR="000F3234" w:rsidRDefault="000F3234" w:rsidP="00F77085">
            <w:pPr>
              <w:rPr>
                <w:rFonts w:ascii="Arial Narrow" w:hAnsi="Arial Narrow"/>
              </w:rPr>
            </w:pPr>
            <w:r>
              <w:rPr>
                <w:rFonts w:ascii="Arial Narrow" w:hAnsi="Arial Narrow"/>
              </w:rPr>
              <w:t>Tarif de base donnant droit à la subvention du MEES</w:t>
            </w:r>
          </w:p>
          <w:p w14:paraId="540B84F5" w14:textId="77777777" w:rsidR="000F3234" w:rsidRDefault="000F3234" w:rsidP="00F77085">
            <w:pPr>
              <w:rPr>
                <w:rFonts w:ascii="Arial Narrow" w:hAnsi="Arial Narrow"/>
              </w:rPr>
            </w:pPr>
          </w:p>
          <w:p w14:paraId="04299475" w14:textId="4D7593E7" w:rsidR="000F3234" w:rsidRPr="002722F2" w:rsidRDefault="000F3234" w:rsidP="00F77085">
            <w:pPr>
              <w:rPr>
                <w:rFonts w:ascii="Arial Narrow" w:hAnsi="Arial Narrow"/>
                <w:b/>
                <w:bCs/>
              </w:rPr>
            </w:pPr>
            <w:r w:rsidRPr="002722F2">
              <w:rPr>
                <w:rFonts w:ascii="Arial Narrow" w:hAnsi="Arial Narrow"/>
                <w:b/>
                <w:bCs/>
              </w:rPr>
              <w:t>Fréquentation régulière</w:t>
            </w:r>
          </w:p>
        </w:tc>
        <w:tc>
          <w:tcPr>
            <w:tcW w:w="2504" w:type="dxa"/>
          </w:tcPr>
          <w:p w14:paraId="4A30FB7C" w14:textId="63D7BCEA" w:rsidR="000F3234" w:rsidRDefault="000F3234" w:rsidP="00F77085">
            <w:pPr>
              <w:rPr>
                <w:rFonts w:ascii="Arial Narrow" w:hAnsi="Arial Narrow"/>
              </w:rPr>
            </w:pPr>
            <w:r>
              <w:rPr>
                <w:rFonts w:ascii="Arial Narrow" w:hAnsi="Arial Narrow"/>
              </w:rPr>
              <w:t xml:space="preserve">L’enfant est </w:t>
            </w:r>
            <w:r w:rsidRPr="000F3234">
              <w:rPr>
                <w:rFonts w:ascii="Arial Narrow" w:hAnsi="Arial Narrow"/>
                <w:b/>
                <w:bCs/>
              </w:rPr>
              <w:t>inscrit</w:t>
            </w:r>
            <w:r>
              <w:rPr>
                <w:rFonts w:ascii="Arial Narrow" w:hAnsi="Arial Narrow"/>
              </w:rPr>
              <w:t xml:space="preserve"> à 2 périodes ou plus par jour, pour un maximum de 5 heures de garde par jour.</w:t>
            </w:r>
          </w:p>
        </w:tc>
        <w:tc>
          <w:tcPr>
            <w:tcW w:w="2505" w:type="dxa"/>
          </w:tcPr>
          <w:p w14:paraId="5941F07F" w14:textId="77777777" w:rsidR="000F3234" w:rsidRDefault="000F3234" w:rsidP="00F77085">
            <w:pPr>
              <w:rPr>
                <w:rFonts w:ascii="Arial Narrow" w:hAnsi="Arial Narrow"/>
              </w:rPr>
            </w:pPr>
            <w:r>
              <w:rPr>
                <w:rFonts w:ascii="Arial Narrow" w:hAnsi="Arial Narrow"/>
              </w:rPr>
              <w:t>Ne comprend pas les sorties, les activités, les collations, etc.</w:t>
            </w:r>
          </w:p>
          <w:p w14:paraId="050E2AE4" w14:textId="77777777" w:rsidR="000F3234" w:rsidRDefault="000F3234" w:rsidP="00F77085">
            <w:pPr>
              <w:rPr>
                <w:rFonts w:ascii="Arial Narrow" w:hAnsi="Arial Narrow"/>
              </w:rPr>
            </w:pPr>
          </w:p>
          <w:p w14:paraId="542C999D" w14:textId="5D533698" w:rsidR="000F3234" w:rsidRDefault="000F3234" w:rsidP="00F77085">
            <w:pPr>
              <w:rPr>
                <w:rFonts w:ascii="Arial Narrow" w:hAnsi="Arial Narrow"/>
              </w:rPr>
            </w:pPr>
            <w:r>
              <w:rPr>
                <w:rFonts w:ascii="Arial Narrow" w:hAnsi="Arial Narrow"/>
              </w:rPr>
              <w:t>Déductible d’impôt au fédéral seulement</w:t>
            </w:r>
          </w:p>
        </w:tc>
        <w:tc>
          <w:tcPr>
            <w:tcW w:w="2972" w:type="dxa"/>
          </w:tcPr>
          <w:p w14:paraId="377FF274" w14:textId="2936865E" w:rsidR="000F3234" w:rsidRDefault="00601B9F" w:rsidP="00F77085">
            <w:pPr>
              <w:rPr>
                <w:rFonts w:ascii="Arial Narrow" w:hAnsi="Arial Narrow"/>
              </w:rPr>
            </w:pPr>
            <w:r>
              <w:rPr>
                <w:rFonts w:ascii="Arial Narrow" w:hAnsi="Arial Narrow"/>
              </w:rPr>
              <w:t>10.00</w:t>
            </w:r>
            <w:r w:rsidR="000F3234">
              <w:rPr>
                <w:rFonts w:ascii="Arial Narrow" w:hAnsi="Arial Narrow"/>
              </w:rPr>
              <w:t>$ par jour</w:t>
            </w:r>
          </w:p>
          <w:p w14:paraId="07E10D70" w14:textId="77777777" w:rsidR="000F3234" w:rsidRDefault="000F3234" w:rsidP="00F77085">
            <w:pPr>
              <w:rPr>
                <w:rFonts w:ascii="Arial Narrow" w:hAnsi="Arial Narrow"/>
              </w:rPr>
            </w:pPr>
          </w:p>
          <w:p w14:paraId="4E0E0682" w14:textId="58FCF905" w:rsidR="000F3234" w:rsidRDefault="000F3234" w:rsidP="00F77085">
            <w:pPr>
              <w:rPr>
                <w:rFonts w:ascii="Arial Narrow" w:hAnsi="Arial Narrow"/>
              </w:rPr>
            </w:pPr>
            <w:r>
              <w:rPr>
                <w:rFonts w:ascii="Arial Narrow" w:hAnsi="Arial Narrow"/>
              </w:rPr>
              <w:t>Tarif quotidien déterminé par le MEES</w:t>
            </w:r>
          </w:p>
        </w:tc>
      </w:tr>
      <w:tr w:rsidR="00701BE9" w14:paraId="3EAB45B7" w14:textId="77777777" w:rsidTr="00701BE9">
        <w:tc>
          <w:tcPr>
            <w:tcW w:w="2504" w:type="dxa"/>
            <w:vMerge/>
          </w:tcPr>
          <w:p w14:paraId="58572717" w14:textId="759895CE" w:rsidR="00701BE9" w:rsidRDefault="00701BE9" w:rsidP="00701BE9">
            <w:pPr>
              <w:rPr>
                <w:rFonts w:ascii="Arial Narrow" w:hAnsi="Arial Narrow"/>
              </w:rPr>
            </w:pPr>
          </w:p>
        </w:tc>
        <w:tc>
          <w:tcPr>
            <w:tcW w:w="2504" w:type="dxa"/>
            <w:tcBorders>
              <w:bottom w:val="single" w:sz="4" w:space="0" w:color="auto"/>
            </w:tcBorders>
          </w:tcPr>
          <w:p w14:paraId="22838B34" w14:textId="2A8D72D1" w:rsidR="00701BE9" w:rsidRDefault="00701BE9" w:rsidP="00701BE9">
            <w:pPr>
              <w:rPr>
                <w:rFonts w:ascii="Arial Narrow" w:hAnsi="Arial Narrow"/>
              </w:rPr>
            </w:pPr>
            <w:r>
              <w:rPr>
                <w:rFonts w:ascii="Arial Narrow" w:hAnsi="Arial Narrow"/>
              </w:rPr>
              <w:t>Plus de 5 heures de garde</w:t>
            </w:r>
          </w:p>
        </w:tc>
        <w:tc>
          <w:tcPr>
            <w:tcW w:w="2505" w:type="dxa"/>
            <w:tcBorders>
              <w:bottom w:val="single" w:sz="4" w:space="0" w:color="auto"/>
            </w:tcBorders>
          </w:tcPr>
          <w:p w14:paraId="2B80084F" w14:textId="5EEA9817" w:rsidR="00701BE9" w:rsidRDefault="00701BE9" w:rsidP="00701BE9">
            <w:pPr>
              <w:rPr>
                <w:rFonts w:ascii="Arial Narrow" w:hAnsi="Arial Narrow"/>
              </w:rPr>
            </w:pPr>
            <w:r>
              <w:rPr>
                <w:rFonts w:ascii="Arial Narrow" w:hAnsi="Arial Narrow"/>
              </w:rPr>
              <w:t>Déductible d’impôt au provincial et au fédéral</w:t>
            </w:r>
          </w:p>
        </w:tc>
        <w:tc>
          <w:tcPr>
            <w:tcW w:w="2972" w:type="dxa"/>
            <w:tcBorders>
              <w:bottom w:val="single" w:sz="4" w:space="0" w:color="auto"/>
            </w:tcBorders>
          </w:tcPr>
          <w:p w14:paraId="69CB7DF0" w14:textId="7D047492" w:rsidR="00701BE9" w:rsidRDefault="00701BE9" w:rsidP="00701BE9">
            <w:pPr>
              <w:rPr>
                <w:rFonts w:ascii="Arial Narrow" w:hAnsi="Arial Narrow"/>
              </w:rPr>
            </w:pPr>
            <w:r>
              <w:rPr>
                <w:rFonts w:ascii="Arial Narrow" w:hAnsi="Arial Narrow"/>
              </w:rPr>
              <w:t>3.30$ / heure</w:t>
            </w:r>
          </w:p>
        </w:tc>
      </w:tr>
      <w:tr w:rsidR="000F3234" w14:paraId="3E99EA26" w14:textId="77777777" w:rsidTr="00B334E1">
        <w:tc>
          <w:tcPr>
            <w:tcW w:w="2504" w:type="dxa"/>
            <w:vMerge/>
            <w:tcBorders>
              <w:bottom w:val="single" w:sz="24" w:space="0" w:color="1F3864" w:themeColor="accent1" w:themeShade="80"/>
            </w:tcBorders>
          </w:tcPr>
          <w:p w14:paraId="072DB90F" w14:textId="77777777" w:rsidR="000F3234" w:rsidRDefault="000F3234" w:rsidP="00F77085">
            <w:pPr>
              <w:rPr>
                <w:rFonts w:ascii="Arial Narrow" w:hAnsi="Arial Narrow"/>
              </w:rPr>
            </w:pPr>
          </w:p>
        </w:tc>
        <w:tc>
          <w:tcPr>
            <w:tcW w:w="2504" w:type="dxa"/>
            <w:tcBorders>
              <w:bottom w:val="single" w:sz="24" w:space="0" w:color="1F3864" w:themeColor="accent1" w:themeShade="80"/>
            </w:tcBorders>
          </w:tcPr>
          <w:p w14:paraId="00211665" w14:textId="1437B786" w:rsidR="000F3234" w:rsidRDefault="000F3234" w:rsidP="00F77085">
            <w:pPr>
              <w:rPr>
                <w:rFonts w:ascii="Arial Narrow" w:hAnsi="Arial Narrow"/>
              </w:rPr>
            </w:pPr>
            <w:r>
              <w:rPr>
                <w:rFonts w:ascii="Arial Narrow" w:hAnsi="Arial Narrow"/>
              </w:rPr>
              <w:t>Activités</w:t>
            </w:r>
          </w:p>
        </w:tc>
        <w:tc>
          <w:tcPr>
            <w:tcW w:w="2505" w:type="dxa"/>
            <w:tcBorders>
              <w:bottom w:val="single" w:sz="24" w:space="0" w:color="1F3864" w:themeColor="accent1" w:themeShade="80"/>
            </w:tcBorders>
          </w:tcPr>
          <w:p w14:paraId="1064DF09" w14:textId="1637C86D" w:rsidR="000F3234" w:rsidRDefault="000F3234" w:rsidP="00F77085">
            <w:pPr>
              <w:rPr>
                <w:rFonts w:ascii="Arial Narrow" w:hAnsi="Arial Narrow"/>
              </w:rPr>
            </w:pPr>
            <w:r>
              <w:rPr>
                <w:rFonts w:ascii="Arial Narrow" w:hAnsi="Arial Narrow"/>
              </w:rPr>
              <w:t xml:space="preserve">Non déductible au provincial </w:t>
            </w:r>
            <w:r w:rsidR="00AC4FD0">
              <w:rPr>
                <w:rFonts w:ascii="Arial Narrow" w:hAnsi="Arial Narrow"/>
              </w:rPr>
              <w:t>ni</w:t>
            </w:r>
            <w:r>
              <w:rPr>
                <w:rFonts w:ascii="Arial Narrow" w:hAnsi="Arial Narrow"/>
              </w:rPr>
              <w:t xml:space="preserve"> au fédéral</w:t>
            </w:r>
          </w:p>
        </w:tc>
        <w:tc>
          <w:tcPr>
            <w:tcW w:w="2972" w:type="dxa"/>
            <w:tcBorders>
              <w:bottom w:val="single" w:sz="24" w:space="0" w:color="1F3864" w:themeColor="accent1" w:themeShade="80"/>
            </w:tcBorders>
          </w:tcPr>
          <w:p w14:paraId="04D8E018" w14:textId="77777777" w:rsidR="000F3234" w:rsidRDefault="000F3234" w:rsidP="00F77085">
            <w:pPr>
              <w:rPr>
                <w:rFonts w:ascii="Arial Narrow" w:hAnsi="Arial Narrow"/>
              </w:rPr>
            </w:pPr>
            <w:r>
              <w:rPr>
                <w:rFonts w:ascii="Arial Narrow" w:hAnsi="Arial Narrow"/>
              </w:rPr>
              <w:t>Variable selon l’activité</w:t>
            </w:r>
          </w:p>
          <w:p w14:paraId="08CD148C" w14:textId="32BEAE36" w:rsidR="000F3234" w:rsidRDefault="000F3234" w:rsidP="00F77085">
            <w:pPr>
              <w:rPr>
                <w:rFonts w:ascii="Arial Narrow" w:hAnsi="Arial Narrow"/>
              </w:rPr>
            </w:pPr>
            <w:r w:rsidRPr="002722F2">
              <w:rPr>
                <w:rFonts w:ascii="Arial Narrow" w:hAnsi="Arial Narrow"/>
                <w:sz w:val="18"/>
                <w:szCs w:val="18"/>
              </w:rPr>
              <w:t>(selon le coût réel de celle-ci)</w:t>
            </w:r>
          </w:p>
        </w:tc>
      </w:tr>
      <w:tr w:rsidR="000F3234" w14:paraId="3CB49823" w14:textId="77777777" w:rsidTr="00B334E1">
        <w:tc>
          <w:tcPr>
            <w:tcW w:w="2504" w:type="dxa"/>
          </w:tcPr>
          <w:p w14:paraId="2F7D9FFC" w14:textId="3BFC4C35" w:rsidR="000F3234" w:rsidRDefault="000F3234" w:rsidP="000F3234">
            <w:pPr>
              <w:rPr>
                <w:rFonts w:ascii="Arial Narrow" w:hAnsi="Arial Narrow"/>
              </w:rPr>
            </w:pPr>
            <w:r>
              <w:rPr>
                <w:rFonts w:ascii="Arial Narrow" w:hAnsi="Arial Narrow"/>
              </w:rPr>
              <w:t>Frais de garde</w:t>
            </w:r>
          </w:p>
          <w:p w14:paraId="1460A9DA" w14:textId="1B18011A" w:rsidR="000F3234" w:rsidRPr="002722F2" w:rsidRDefault="000F3234" w:rsidP="000F3234">
            <w:pPr>
              <w:rPr>
                <w:rFonts w:ascii="Arial Narrow" w:hAnsi="Arial Narrow"/>
                <w:b/>
                <w:bCs/>
              </w:rPr>
            </w:pPr>
            <w:r w:rsidRPr="002722F2">
              <w:rPr>
                <w:rFonts w:ascii="Arial Narrow" w:hAnsi="Arial Narrow"/>
                <w:b/>
                <w:bCs/>
              </w:rPr>
              <w:t>Fréquentation sporadique</w:t>
            </w:r>
          </w:p>
        </w:tc>
        <w:tc>
          <w:tcPr>
            <w:tcW w:w="2504" w:type="dxa"/>
          </w:tcPr>
          <w:p w14:paraId="5B60D341" w14:textId="65C293A8" w:rsidR="000F3234" w:rsidRDefault="000F3234" w:rsidP="000F3234">
            <w:pPr>
              <w:rPr>
                <w:rFonts w:ascii="Arial Narrow" w:hAnsi="Arial Narrow"/>
              </w:rPr>
            </w:pPr>
            <w:r>
              <w:rPr>
                <w:rFonts w:ascii="Arial Narrow" w:hAnsi="Arial Narrow"/>
              </w:rPr>
              <w:t xml:space="preserve">L’enfant est </w:t>
            </w:r>
            <w:r w:rsidRPr="000F3234">
              <w:rPr>
                <w:rFonts w:ascii="Arial Narrow" w:hAnsi="Arial Narrow"/>
                <w:b/>
                <w:bCs/>
              </w:rPr>
              <w:t>inscrit</w:t>
            </w:r>
            <w:r>
              <w:rPr>
                <w:rFonts w:ascii="Arial Narrow" w:hAnsi="Arial Narrow"/>
              </w:rPr>
              <w:t xml:space="preserve"> à 1 période par jour</w:t>
            </w:r>
          </w:p>
        </w:tc>
        <w:tc>
          <w:tcPr>
            <w:tcW w:w="2505" w:type="dxa"/>
          </w:tcPr>
          <w:p w14:paraId="01E361D1" w14:textId="77777777" w:rsidR="000F3234" w:rsidRDefault="000F3234" w:rsidP="000F3234">
            <w:pPr>
              <w:rPr>
                <w:rFonts w:ascii="Arial Narrow" w:hAnsi="Arial Narrow"/>
              </w:rPr>
            </w:pPr>
            <w:r>
              <w:rPr>
                <w:rFonts w:ascii="Arial Narrow" w:hAnsi="Arial Narrow"/>
              </w:rPr>
              <w:t>Ne comprend pas les sorties, les activités, les collations, etc.</w:t>
            </w:r>
          </w:p>
          <w:p w14:paraId="0B2C3884" w14:textId="77777777" w:rsidR="000F3234" w:rsidRDefault="000F3234" w:rsidP="000F3234">
            <w:pPr>
              <w:rPr>
                <w:rFonts w:ascii="Arial Narrow" w:hAnsi="Arial Narrow"/>
              </w:rPr>
            </w:pPr>
          </w:p>
          <w:p w14:paraId="2C955442" w14:textId="08BEAF61" w:rsidR="000F3234" w:rsidRDefault="000F3234" w:rsidP="000F3234">
            <w:pPr>
              <w:rPr>
                <w:rFonts w:ascii="Arial Narrow" w:hAnsi="Arial Narrow"/>
              </w:rPr>
            </w:pPr>
            <w:r>
              <w:rPr>
                <w:rFonts w:ascii="Arial Narrow" w:hAnsi="Arial Narrow"/>
              </w:rPr>
              <w:t>Déductible d’impôt au fédéral et au provincial</w:t>
            </w:r>
          </w:p>
        </w:tc>
        <w:tc>
          <w:tcPr>
            <w:tcW w:w="2972" w:type="dxa"/>
          </w:tcPr>
          <w:p w14:paraId="113164EC" w14:textId="08417AF6" w:rsidR="000F3234" w:rsidRDefault="00B334E1" w:rsidP="000F3234">
            <w:pPr>
              <w:rPr>
                <w:rFonts w:ascii="Arial Narrow" w:hAnsi="Arial Narrow"/>
                <w:sz w:val="18"/>
                <w:szCs w:val="18"/>
              </w:rPr>
            </w:pPr>
            <w:r w:rsidRPr="00B334E1">
              <w:rPr>
                <w:rFonts w:ascii="Arial Narrow" w:hAnsi="Arial Narrow"/>
                <w:sz w:val="18"/>
                <w:szCs w:val="18"/>
              </w:rPr>
              <w:t xml:space="preserve">La tarification est établie en fonction du taux horaire maximal de </w:t>
            </w:r>
            <w:r w:rsidRPr="00103C83">
              <w:rPr>
                <w:rFonts w:ascii="Arial Narrow" w:hAnsi="Arial Narrow"/>
                <w:sz w:val="18"/>
                <w:szCs w:val="18"/>
                <w:highlight w:val="yellow"/>
              </w:rPr>
              <w:t>3</w:t>
            </w:r>
            <w:r w:rsidRPr="00092ED2">
              <w:rPr>
                <w:rFonts w:ascii="Arial Narrow" w:hAnsi="Arial Narrow"/>
                <w:sz w:val="18"/>
                <w:szCs w:val="18"/>
                <w:highlight w:val="yellow"/>
              </w:rPr>
              <w:t>,</w:t>
            </w:r>
            <w:r w:rsidR="00601B9F">
              <w:rPr>
                <w:rFonts w:ascii="Arial Narrow" w:hAnsi="Arial Narrow"/>
                <w:sz w:val="18"/>
                <w:szCs w:val="18"/>
                <w:highlight w:val="yellow"/>
              </w:rPr>
              <w:t>3</w:t>
            </w:r>
            <w:r w:rsidR="00092ED2" w:rsidRPr="00092ED2">
              <w:rPr>
                <w:rFonts w:ascii="Arial Narrow" w:hAnsi="Arial Narrow"/>
                <w:sz w:val="18"/>
                <w:szCs w:val="18"/>
                <w:highlight w:val="yellow"/>
              </w:rPr>
              <w:t>0</w:t>
            </w:r>
            <w:r w:rsidRPr="00B334E1">
              <w:rPr>
                <w:rFonts w:ascii="Arial Narrow" w:hAnsi="Arial Narrow"/>
                <w:sz w:val="18"/>
                <w:szCs w:val="18"/>
              </w:rPr>
              <w:t>$ en fonction de la durée de la période.</w:t>
            </w:r>
          </w:p>
          <w:p w14:paraId="3022A07F" w14:textId="77777777" w:rsidR="00B334E1" w:rsidRDefault="00B334E1" w:rsidP="000F3234">
            <w:pPr>
              <w:rPr>
                <w:rFonts w:ascii="Arial Narrow" w:hAnsi="Arial Narrow"/>
                <w:sz w:val="18"/>
                <w:szCs w:val="18"/>
              </w:rPr>
            </w:pPr>
          </w:p>
          <w:p w14:paraId="149D42FE" w14:textId="3E089AF3" w:rsidR="00B334E1" w:rsidRDefault="00B334E1" w:rsidP="000F3234">
            <w:pPr>
              <w:rPr>
                <w:rFonts w:ascii="Arial Narrow" w:hAnsi="Arial Narrow"/>
                <w:sz w:val="18"/>
                <w:szCs w:val="18"/>
              </w:rPr>
            </w:pPr>
            <w:r>
              <w:rPr>
                <w:rFonts w:ascii="Arial Narrow" w:hAnsi="Arial Narrow"/>
                <w:sz w:val="18"/>
                <w:szCs w:val="18"/>
              </w:rPr>
              <w:t xml:space="preserve">Période du matin : durée : </w:t>
            </w:r>
            <w:r w:rsidRPr="00962F9B">
              <w:rPr>
                <w:rFonts w:ascii="Arial Narrow" w:hAnsi="Arial Narrow"/>
                <w:color w:val="C45911" w:themeColor="accent2" w:themeShade="BF"/>
                <w:sz w:val="18"/>
                <w:szCs w:val="18"/>
              </w:rPr>
              <w:t>1</w:t>
            </w:r>
            <w:r>
              <w:rPr>
                <w:rFonts w:ascii="Arial Narrow" w:hAnsi="Arial Narrow"/>
                <w:sz w:val="18"/>
                <w:szCs w:val="18"/>
              </w:rPr>
              <w:t xml:space="preserve"> h </w:t>
            </w:r>
            <w:r w:rsidR="00355817" w:rsidRPr="00355817">
              <w:rPr>
                <w:rFonts w:ascii="Arial Narrow" w:hAnsi="Arial Narrow"/>
                <w:color w:val="C45911" w:themeColor="accent2" w:themeShade="BF"/>
                <w:sz w:val="18"/>
                <w:szCs w:val="18"/>
              </w:rPr>
              <w:t>22</w:t>
            </w:r>
            <w:r>
              <w:rPr>
                <w:rFonts w:ascii="Arial Narrow" w:hAnsi="Arial Narrow"/>
                <w:sz w:val="18"/>
                <w:szCs w:val="18"/>
              </w:rPr>
              <w:t xml:space="preserve"> : </w:t>
            </w:r>
            <w:r w:rsidR="007A6359" w:rsidRPr="007A6359">
              <w:rPr>
                <w:rFonts w:ascii="Arial Narrow" w:hAnsi="Arial Narrow"/>
                <w:color w:val="C45911" w:themeColor="accent2" w:themeShade="BF"/>
                <w:sz w:val="18"/>
                <w:szCs w:val="18"/>
              </w:rPr>
              <w:t>4.50</w:t>
            </w:r>
            <w:r w:rsidR="00AC4FD0">
              <w:rPr>
                <w:rFonts w:ascii="Arial Narrow" w:hAnsi="Arial Narrow"/>
                <w:color w:val="C45911" w:themeColor="accent2" w:themeShade="BF"/>
                <w:sz w:val="18"/>
                <w:szCs w:val="18"/>
              </w:rPr>
              <w:t xml:space="preserve"> </w:t>
            </w:r>
            <w:r>
              <w:rPr>
                <w:rFonts w:ascii="Arial Narrow" w:hAnsi="Arial Narrow"/>
                <w:sz w:val="18"/>
                <w:szCs w:val="18"/>
              </w:rPr>
              <w:t>$</w:t>
            </w:r>
          </w:p>
          <w:p w14:paraId="3563ED5A" w14:textId="498B1D3D" w:rsidR="00B334E1" w:rsidRDefault="00B334E1" w:rsidP="000F3234">
            <w:pPr>
              <w:rPr>
                <w:rFonts w:ascii="Arial Narrow" w:hAnsi="Arial Narrow"/>
                <w:sz w:val="18"/>
                <w:szCs w:val="18"/>
              </w:rPr>
            </w:pPr>
            <w:r>
              <w:rPr>
                <w:rFonts w:ascii="Arial Narrow" w:hAnsi="Arial Narrow"/>
                <w:sz w:val="18"/>
                <w:szCs w:val="18"/>
              </w:rPr>
              <w:t xml:space="preserve">Période du midi : durée : </w:t>
            </w:r>
            <w:r w:rsidRPr="00962F9B">
              <w:rPr>
                <w:rFonts w:ascii="Arial Narrow" w:hAnsi="Arial Narrow"/>
                <w:color w:val="C45911" w:themeColor="accent2" w:themeShade="BF"/>
                <w:sz w:val="18"/>
                <w:szCs w:val="18"/>
              </w:rPr>
              <w:t>1</w:t>
            </w:r>
            <w:r>
              <w:rPr>
                <w:rFonts w:ascii="Arial Narrow" w:hAnsi="Arial Narrow"/>
                <w:sz w:val="18"/>
                <w:szCs w:val="18"/>
              </w:rPr>
              <w:t xml:space="preserve"> h </w:t>
            </w:r>
            <w:r w:rsidR="00BB4960" w:rsidRPr="00BB4960">
              <w:rPr>
                <w:rFonts w:ascii="Arial Narrow" w:hAnsi="Arial Narrow"/>
                <w:color w:val="C45911" w:themeColor="accent2" w:themeShade="BF"/>
                <w:sz w:val="18"/>
                <w:szCs w:val="18"/>
              </w:rPr>
              <w:t>40</w:t>
            </w:r>
            <w:r>
              <w:rPr>
                <w:rFonts w:ascii="Arial Narrow" w:hAnsi="Arial Narrow"/>
                <w:sz w:val="18"/>
                <w:szCs w:val="18"/>
              </w:rPr>
              <w:t xml:space="preserve"> : </w:t>
            </w:r>
            <w:r w:rsidR="007A6359" w:rsidRPr="007A6359">
              <w:rPr>
                <w:rFonts w:ascii="Arial Narrow" w:hAnsi="Arial Narrow"/>
                <w:color w:val="C45911" w:themeColor="accent2" w:themeShade="BF"/>
                <w:sz w:val="18"/>
                <w:szCs w:val="18"/>
              </w:rPr>
              <w:t>5.50</w:t>
            </w:r>
            <w:r w:rsidR="00AC4FD0" w:rsidRPr="007A6359">
              <w:rPr>
                <w:rFonts w:ascii="Arial Narrow" w:hAnsi="Arial Narrow"/>
                <w:color w:val="C45911" w:themeColor="accent2" w:themeShade="BF"/>
                <w:sz w:val="18"/>
                <w:szCs w:val="18"/>
              </w:rPr>
              <w:t xml:space="preserve"> </w:t>
            </w:r>
            <w:r>
              <w:rPr>
                <w:rFonts w:ascii="Arial Narrow" w:hAnsi="Arial Narrow"/>
                <w:sz w:val="18"/>
                <w:szCs w:val="18"/>
              </w:rPr>
              <w:t>$</w:t>
            </w:r>
          </w:p>
          <w:p w14:paraId="4F350B5E" w14:textId="2FB4F88F" w:rsidR="00B334E1" w:rsidRDefault="00B334E1" w:rsidP="000F3234">
            <w:pPr>
              <w:rPr>
                <w:rFonts w:ascii="Arial Narrow" w:hAnsi="Arial Narrow"/>
                <w:sz w:val="18"/>
                <w:szCs w:val="18"/>
              </w:rPr>
            </w:pPr>
            <w:r>
              <w:rPr>
                <w:rFonts w:ascii="Arial Narrow" w:hAnsi="Arial Narrow"/>
                <w:sz w:val="18"/>
                <w:szCs w:val="18"/>
              </w:rPr>
              <w:t xml:space="preserve">Période du soir : durée : </w:t>
            </w:r>
            <w:r w:rsidRPr="00962F9B">
              <w:rPr>
                <w:rFonts w:ascii="Arial Narrow" w:hAnsi="Arial Narrow"/>
                <w:color w:val="C45911" w:themeColor="accent2" w:themeShade="BF"/>
                <w:sz w:val="18"/>
                <w:szCs w:val="18"/>
              </w:rPr>
              <w:t>3</w:t>
            </w:r>
            <w:r>
              <w:rPr>
                <w:rFonts w:ascii="Arial Narrow" w:hAnsi="Arial Narrow"/>
                <w:sz w:val="18"/>
                <w:szCs w:val="18"/>
              </w:rPr>
              <w:t xml:space="preserve"> h : </w:t>
            </w:r>
            <w:r w:rsidR="007A6359" w:rsidRPr="007A6359">
              <w:rPr>
                <w:rFonts w:ascii="Arial Narrow" w:hAnsi="Arial Narrow"/>
                <w:color w:val="C45911" w:themeColor="accent2" w:themeShade="BF"/>
                <w:sz w:val="18"/>
                <w:szCs w:val="18"/>
              </w:rPr>
              <w:t>9.90</w:t>
            </w:r>
            <w:r w:rsidR="00AC4FD0" w:rsidRPr="007A6359">
              <w:rPr>
                <w:rFonts w:ascii="Arial Narrow" w:hAnsi="Arial Narrow"/>
                <w:color w:val="C45911" w:themeColor="accent2" w:themeShade="BF"/>
                <w:sz w:val="18"/>
                <w:szCs w:val="18"/>
              </w:rPr>
              <w:t xml:space="preserve"> </w:t>
            </w:r>
            <w:r>
              <w:rPr>
                <w:rFonts w:ascii="Arial Narrow" w:hAnsi="Arial Narrow"/>
                <w:sz w:val="18"/>
                <w:szCs w:val="18"/>
              </w:rPr>
              <w:t>$</w:t>
            </w:r>
          </w:p>
          <w:p w14:paraId="05D7C7F1" w14:textId="77777777" w:rsidR="00B334E1" w:rsidRDefault="00B334E1" w:rsidP="000F3234">
            <w:pPr>
              <w:rPr>
                <w:rFonts w:ascii="Arial Narrow" w:hAnsi="Arial Narrow"/>
                <w:sz w:val="18"/>
                <w:szCs w:val="18"/>
              </w:rPr>
            </w:pPr>
          </w:p>
          <w:p w14:paraId="77CE342D" w14:textId="1873B75B" w:rsidR="00B334E1" w:rsidRPr="00B334E1" w:rsidRDefault="00B334E1" w:rsidP="00B334E1">
            <w:pPr>
              <w:rPr>
                <w:rFonts w:ascii="Arial Narrow" w:hAnsi="Arial Narrow"/>
                <w:sz w:val="18"/>
                <w:szCs w:val="18"/>
              </w:rPr>
            </w:pPr>
            <w:r>
              <w:rPr>
                <w:rFonts w:ascii="Arial Narrow" w:hAnsi="Arial Narrow"/>
                <w:sz w:val="18"/>
                <w:szCs w:val="18"/>
              </w:rPr>
              <w:t>* Le tarif fixé est le même pour tous les inscrits, que l’élève fréquente la période ou en partie</w:t>
            </w:r>
          </w:p>
        </w:tc>
      </w:tr>
      <w:tr w:rsidR="000F3234" w14:paraId="5A701485" w14:textId="77777777" w:rsidTr="00701BE9">
        <w:tc>
          <w:tcPr>
            <w:tcW w:w="2504" w:type="dxa"/>
            <w:tcBorders>
              <w:bottom w:val="single" w:sz="4" w:space="0" w:color="auto"/>
            </w:tcBorders>
          </w:tcPr>
          <w:p w14:paraId="492FDA3A" w14:textId="77777777" w:rsidR="000F3234" w:rsidRDefault="000F3234" w:rsidP="000F3234">
            <w:pPr>
              <w:rPr>
                <w:rFonts w:ascii="Arial Narrow" w:hAnsi="Arial Narrow"/>
              </w:rPr>
            </w:pPr>
            <w:bookmarkStart w:id="0" w:name="_Hlk112168178"/>
          </w:p>
        </w:tc>
        <w:tc>
          <w:tcPr>
            <w:tcW w:w="2504" w:type="dxa"/>
            <w:tcBorders>
              <w:bottom w:val="single" w:sz="4" w:space="0" w:color="auto"/>
            </w:tcBorders>
          </w:tcPr>
          <w:p w14:paraId="4BD3B138" w14:textId="2BF6D9F6" w:rsidR="000F3234" w:rsidRPr="000F3234" w:rsidRDefault="000F3234" w:rsidP="000F3234">
            <w:pPr>
              <w:rPr>
                <w:rFonts w:ascii="Arial Narrow" w:hAnsi="Arial Narrow"/>
              </w:rPr>
            </w:pPr>
            <w:r>
              <w:rPr>
                <w:rFonts w:ascii="Arial Narrow" w:hAnsi="Arial Narrow"/>
              </w:rPr>
              <w:t>Plus de 5 heures de garde</w:t>
            </w:r>
          </w:p>
        </w:tc>
        <w:tc>
          <w:tcPr>
            <w:tcW w:w="2505" w:type="dxa"/>
            <w:tcBorders>
              <w:bottom w:val="single" w:sz="4" w:space="0" w:color="auto"/>
            </w:tcBorders>
          </w:tcPr>
          <w:p w14:paraId="13429C7F" w14:textId="38147966" w:rsidR="000F3234" w:rsidRPr="000F3234" w:rsidRDefault="000F3234" w:rsidP="000F3234">
            <w:pPr>
              <w:rPr>
                <w:rFonts w:ascii="Arial Narrow" w:hAnsi="Arial Narrow"/>
              </w:rPr>
            </w:pPr>
            <w:r>
              <w:rPr>
                <w:rFonts w:ascii="Arial Narrow" w:hAnsi="Arial Narrow"/>
              </w:rPr>
              <w:t>Déductible d’impôt au provincial et au fédéral</w:t>
            </w:r>
          </w:p>
        </w:tc>
        <w:tc>
          <w:tcPr>
            <w:tcW w:w="2972" w:type="dxa"/>
            <w:tcBorders>
              <w:bottom w:val="single" w:sz="4" w:space="0" w:color="auto"/>
            </w:tcBorders>
          </w:tcPr>
          <w:p w14:paraId="7D7A5DDE" w14:textId="73B89A3A" w:rsidR="000F3234" w:rsidRPr="000F3234" w:rsidRDefault="00701BE9" w:rsidP="000F3234">
            <w:pPr>
              <w:rPr>
                <w:rFonts w:ascii="Arial Narrow" w:hAnsi="Arial Narrow"/>
              </w:rPr>
            </w:pPr>
            <w:r>
              <w:rPr>
                <w:rFonts w:ascii="Arial Narrow" w:hAnsi="Arial Narrow"/>
              </w:rPr>
              <w:t>3.30$ / heure</w:t>
            </w:r>
          </w:p>
        </w:tc>
      </w:tr>
      <w:bookmarkEnd w:id="0"/>
      <w:tr w:rsidR="000F3234" w14:paraId="45457F24" w14:textId="77777777" w:rsidTr="00B334E1">
        <w:tc>
          <w:tcPr>
            <w:tcW w:w="2504" w:type="dxa"/>
            <w:tcBorders>
              <w:bottom w:val="single" w:sz="24" w:space="0" w:color="1F3864" w:themeColor="accent1" w:themeShade="80"/>
            </w:tcBorders>
          </w:tcPr>
          <w:p w14:paraId="3FE3E910" w14:textId="77777777" w:rsidR="000F3234" w:rsidRDefault="000F3234" w:rsidP="000F3234">
            <w:pPr>
              <w:rPr>
                <w:rFonts w:ascii="Arial Narrow" w:hAnsi="Arial Narrow"/>
              </w:rPr>
            </w:pPr>
          </w:p>
        </w:tc>
        <w:tc>
          <w:tcPr>
            <w:tcW w:w="2504" w:type="dxa"/>
            <w:tcBorders>
              <w:bottom w:val="single" w:sz="24" w:space="0" w:color="1F3864" w:themeColor="accent1" w:themeShade="80"/>
            </w:tcBorders>
          </w:tcPr>
          <w:p w14:paraId="2570D478" w14:textId="6381420C" w:rsidR="000F3234" w:rsidRDefault="000F3234" w:rsidP="000F3234">
            <w:pPr>
              <w:rPr>
                <w:rFonts w:ascii="Arial Narrow" w:hAnsi="Arial Narrow"/>
              </w:rPr>
            </w:pPr>
            <w:r w:rsidRPr="000F3234">
              <w:rPr>
                <w:rFonts w:ascii="Arial Narrow" w:hAnsi="Arial Narrow"/>
              </w:rPr>
              <w:t>Activités</w:t>
            </w:r>
          </w:p>
        </w:tc>
        <w:tc>
          <w:tcPr>
            <w:tcW w:w="2505" w:type="dxa"/>
            <w:tcBorders>
              <w:bottom w:val="single" w:sz="24" w:space="0" w:color="1F3864" w:themeColor="accent1" w:themeShade="80"/>
            </w:tcBorders>
          </w:tcPr>
          <w:p w14:paraId="7493C845" w14:textId="49BB24BB" w:rsidR="000F3234" w:rsidRDefault="000F3234" w:rsidP="000F3234">
            <w:pPr>
              <w:rPr>
                <w:rFonts w:ascii="Arial Narrow" w:hAnsi="Arial Narrow"/>
              </w:rPr>
            </w:pPr>
            <w:r w:rsidRPr="000F3234">
              <w:rPr>
                <w:rFonts w:ascii="Arial Narrow" w:hAnsi="Arial Narrow"/>
              </w:rPr>
              <w:t xml:space="preserve">Non déductible au provincial </w:t>
            </w:r>
            <w:r w:rsidR="00AC4FD0">
              <w:rPr>
                <w:rFonts w:ascii="Arial Narrow" w:hAnsi="Arial Narrow"/>
              </w:rPr>
              <w:t>ni</w:t>
            </w:r>
            <w:r w:rsidRPr="000F3234">
              <w:rPr>
                <w:rFonts w:ascii="Arial Narrow" w:hAnsi="Arial Narrow"/>
              </w:rPr>
              <w:t xml:space="preserve"> au fédéral</w:t>
            </w:r>
          </w:p>
        </w:tc>
        <w:tc>
          <w:tcPr>
            <w:tcW w:w="2972" w:type="dxa"/>
            <w:tcBorders>
              <w:bottom w:val="single" w:sz="24" w:space="0" w:color="1F3864" w:themeColor="accent1" w:themeShade="80"/>
            </w:tcBorders>
          </w:tcPr>
          <w:p w14:paraId="2D28B3EE" w14:textId="77777777" w:rsidR="000F3234" w:rsidRPr="000F3234" w:rsidRDefault="000F3234" w:rsidP="000F3234">
            <w:pPr>
              <w:rPr>
                <w:rFonts w:ascii="Arial Narrow" w:hAnsi="Arial Narrow"/>
              </w:rPr>
            </w:pPr>
            <w:r w:rsidRPr="000F3234">
              <w:rPr>
                <w:rFonts w:ascii="Arial Narrow" w:hAnsi="Arial Narrow"/>
              </w:rPr>
              <w:t>Variable selon l’activité</w:t>
            </w:r>
          </w:p>
          <w:p w14:paraId="6477069C" w14:textId="0D8B8A8E" w:rsidR="000F3234" w:rsidRDefault="000F3234" w:rsidP="000F3234">
            <w:pPr>
              <w:rPr>
                <w:rFonts w:ascii="Arial Narrow" w:hAnsi="Arial Narrow"/>
              </w:rPr>
            </w:pPr>
            <w:r w:rsidRPr="000F3234">
              <w:rPr>
                <w:rFonts w:ascii="Arial Narrow" w:hAnsi="Arial Narrow"/>
                <w:sz w:val="18"/>
                <w:szCs w:val="18"/>
              </w:rPr>
              <w:t>(selon le coût réel de celle-ci)</w:t>
            </w:r>
          </w:p>
        </w:tc>
      </w:tr>
      <w:tr w:rsidR="000F3234" w14:paraId="1146D709" w14:textId="77777777" w:rsidTr="00B334E1">
        <w:tc>
          <w:tcPr>
            <w:tcW w:w="2504" w:type="dxa"/>
            <w:tcBorders>
              <w:top w:val="single" w:sz="24" w:space="0" w:color="1F3864" w:themeColor="accent1" w:themeShade="80"/>
            </w:tcBorders>
          </w:tcPr>
          <w:p w14:paraId="3DF062A7" w14:textId="23E3F6CF" w:rsidR="000F3234" w:rsidRDefault="000F3234" w:rsidP="000F3234">
            <w:pPr>
              <w:rPr>
                <w:rFonts w:ascii="Arial Narrow" w:hAnsi="Arial Narrow"/>
              </w:rPr>
            </w:pPr>
            <w:bookmarkStart w:id="1" w:name="_Hlk112168206"/>
            <w:r>
              <w:rPr>
                <w:rFonts w:ascii="Arial Narrow" w:hAnsi="Arial Narrow"/>
              </w:rPr>
              <w:t>Pénalité pour retard</w:t>
            </w:r>
          </w:p>
        </w:tc>
        <w:tc>
          <w:tcPr>
            <w:tcW w:w="2504" w:type="dxa"/>
            <w:tcBorders>
              <w:top w:val="single" w:sz="24" w:space="0" w:color="1F3864" w:themeColor="accent1" w:themeShade="80"/>
            </w:tcBorders>
          </w:tcPr>
          <w:p w14:paraId="4A057D0E" w14:textId="69D67CB7" w:rsidR="000F3234" w:rsidRPr="000F3234" w:rsidRDefault="000F3234" w:rsidP="000F3234">
            <w:pPr>
              <w:rPr>
                <w:rFonts w:ascii="Arial Narrow" w:hAnsi="Arial Narrow"/>
              </w:rPr>
            </w:pPr>
            <w:r>
              <w:rPr>
                <w:rFonts w:ascii="Arial Narrow" w:hAnsi="Arial Narrow"/>
              </w:rPr>
              <w:t>Après les heures régulières d’ouverture du service de garde</w:t>
            </w:r>
          </w:p>
        </w:tc>
        <w:tc>
          <w:tcPr>
            <w:tcW w:w="2505" w:type="dxa"/>
            <w:tcBorders>
              <w:top w:val="single" w:sz="24" w:space="0" w:color="1F3864" w:themeColor="accent1" w:themeShade="80"/>
            </w:tcBorders>
          </w:tcPr>
          <w:p w14:paraId="4F9B5A80" w14:textId="19F70FAE" w:rsidR="000F3234" w:rsidRPr="000F3234" w:rsidRDefault="000F3234" w:rsidP="000F3234">
            <w:pPr>
              <w:rPr>
                <w:rFonts w:ascii="Arial Narrow" w:hAnsi="Arial Narrow"/>
              </w:rPr>
            </w:pPr>
            <w:r>
              <w:rPr>
                <w:rFonts w:ascii="Arial Narrow" w:hAnsi="Arial Narrow"/>
              </w:rPr>
              <w:t>Déductible d’impôt eu fédéral et au provincial</w:t>
            </w:r>
          </w:p>
        </w:tc>
        <w:tc>
          <w:tcPr>
            <w:tcW w:w="2972" w:type="dxa"/>
            <w:tcBorders>
              <w:top w:val="single" w:sz="24" w:space="0" w:color="1F3864" w:themeColor="accent1" w:themeShade="80"/>
            </w:tcBorders>
          </w:tcPr>
          <w:p w14:paraId="15EBC73B" w14:textId="1F21B191" w:rsidR="000F3234" w:rsidRPr="00776A86" w:rsidRDefault="00776A86" w:rsidP="000F3234">
            <w:pPr>
              <w:rPr>
                <w:rFonts w:ascii="Arial Narrow" w:hAnsi="Arial Narrow"/>
              </w:rPr>
            </w:pPr>
            <w:r>
              <w:rPr>
                <w:rFonts w:ascii="Arial Narrow" w:hAnsi="Arial Narrow"/>
              </w:rPr>
              <w:t>5$ du 5 min</w:t>
            </w:r>
            <w:r w:rsidR="00FE5FB5">
              <w:rPr>
                <w:rFonts w:ascii="Arial Narrow" w:hAnsi="Arial Narrow"/>
              </w:rPr>
              <w:t xml:space="preserve"> (par enfant)</w:t>
            </w:r>
          </w:p>
        </w:tc>
      </w:tr>
      <w:bookmarkEnd w:id="1"/>
    </w:tbl>
    <w:p w14:paraId="2F1D61E5" w14:textId="6D8D51FC" w:rsidR="00F77085" w:rsidRDefault="00F77085" w:rsidP="00F77085">
      <w:pPr>
        <w:jc w:val="both"/>
        <w:rPr>
          <w:rFonts w:ascii="Arial Narrow" w:hAnsi="Arial Narrow"/>
        </w:rPr>
      </w:pPr>
    </w:p>
    <w:tbl>
      <w:tblPr>
        <w:tblStyle w:val="Grilledutableau"/>
        <w:tblW w:w="10485" w:type="dxa"/>
        <w:tblLook w:val="04A0" w:firstRow="1" w:lastRow="0" w:firstColumn="1" w:lastColumn="0" w:noHBand="0" w:noVBand="1"/>
      </w:tblPr>
      <w:tblGrid>
        <w:gridCol w:w="2504"/>
        <w:gridCol w:w="2504"/>
        <w:gridCol w:w="2505"/>
        <w:gridCol w:w="2972"/>
      </w:tblGrid>
      <w:tr w:rsidR="00AC4FD0" w:rsidRPr="00F77085" w14:paraId="4BB3941D" w14:textId="77777777" w:rsidTr="00341049">
        <w:tc>
          <w:tcPr>
            <w:tcW w:w="10485" w:type="dxa"/>
            <w:gridSpan w:val="4"/>
            <w:shd w:val="clear" w:color="auto" w:fill="1F3864" w:themeFill="accent1" w:themeFillShade="80"/>
          </w:tcPr>
          <w:p w14:paraId="4B991B27" w14:textId="5048795C" w:rsidR="00AC4FD0" w:rsidRPr="00F77085" w:rsidRDefault="00AC4FD0" w:rsidP="00341049">
            <w:pPr>
              <w:jc w:val="both"/>
              <w:rPr>
                <w:rFonts w:ascii="Arial Narrow" w:hAnsi="Arial Narrow"/>
                <w:b/>
                <w:bCs/>
                <w:color w:val="FFFFFF" w:themeColor="background1"/>
              </w:rPr>
            </w:pPr>
            <w:r w:rsidRPr="00F77085">
              <w:rPr>
                <w:rFonts w:ascii="Arial Narrow" w:hAnsi="Arial Narrow"/>
                <w:b/>
                <w:bCs/>
                <w:color w:val="FFFFFF" w:themeColor="background1"/>
              </w:rPr>
              <w:t xml:space="preserve">Grille de tarification </w:t>
            </w:r>
            <w:r w:rsidRPr="00D87D8D">
              <w:rPr>
                <w:rFonts w:ascii="Arial Narrow" w:hAnsi="Arial Narrow"/>
                <w:b/>
                <w:bCs/>
                <w:color w:val="FF0000"/>
              </w:rPr>
              <w:t xml:space="preserve">par enfant </w:t>
            </w:r>
            <w:r w:rsidRPr="00F77085">
              <w:rPr>
                <w:rFonts w:ascii="Arial Narrow" w:hAnsi="Arial Narrow"/>
                <w:b/>
                <w:bCs/>
                <w:color w:val="FFFFFF" w:themeColor="background1"/>
              </w:rPr>
              <w:t xml:space="preserve">à utiliser lors des journées </w:t>
            </w:r>
            <w:r>
              <w:rPr>
                <w:rFonts w:ascii="Arial Narrow" w:hAnsi="Arial Narrow"/>
                <w:b/>
                <w:bCs/>
                <w:color w:val="FFFFFF" w:themeColor="background1"/>
              </w:rPr>
              <w:t>pédagogiques</w:t>
            </w:r>
          </w:p>
        </w:tc>
      </w:tr>
      <w:tr w:rsidR="00AC4FD0" w:rsidRPr="00F77085" w14:paraId="148360DF" w14:textId="77777777" w:rsidTr="00341049">
        <w:tc>
          <w:tcPr>
            <w:tcW w:w="2504" w:type="dxa"/>
          </w:tcPr>
          <w:p w14:paraId="4345FA6C" w14:textId="77777777" w:rsidR="00AC4FD0" w:rsidRDefault="00AC4FD0" w:rsidP="00341049">
            <w:pPr>
              <w:jc w:val="both"/>
              <w:rPr>
                <w:rFonts w:ascii="Arial Narrow" w:hAnsi="Arial Narrow"/>
              </w:rPr>
            </w:pPr>
          </w:p>
        </w:tc>
        <w:tc>
          <w:tcPr>
            <w:tcW w:w="2504" w:type="dxa"/>
          </w:tcPr>
          <w:p w14:paraId="6EA4CB90" w14:textId="77777777" w:rsidR="00AC4FD0" w:rsidRPr="00F77085" w:rsidRDefault="00AC4FD0" w:rsidP="00341049">
            <w:pPr>
              <w:jc w:val="both"/>
              <w:rPr>
                <w:rFonts w:ascii="Arial Narrow" w:hAnsi="Arial Narrow"/>
                <w:b/>
                <w:bCs/>
              </w:rPr>
            </w:pPr>
            <w:r w:rsidRPr="00F77085">
              <w:rPr>
                <w:rFonts w:ascii="Arial Narrow" w:hAnsi="Arial Narrow"/>
                <w:b/>
                <w:bCs/>
              </w:rPr>
              <w:t>Détails</w:t>
            </w:r>
          </w:p>
        </w:tc>
        <w:tc>
          <w:tcPr>
            <w:tcW w:w="2505" w:type="dxa"/>
          </w:tcPr>
          <w:p w14:paraId="43223458" w14:textId="77777777" w:rsidR="00AC4FD0" w:rsidRPr="00F77085" w:rsidRDefault="00AC4FD0" w:rsidP="00341049">
            <w:pPr>
              <w:jc w:val="both"/>
              <w:rPr>
                <w:rFonts w:ascii="Arial Narrow" w:hAnsi="Arial Narrow"/>
                <w:b/>
                <w:bCs/>
              </w:rPr>
            </w:pPr>
            <w:r w:rsidRPr="00F77085">
              <w:rPr>
                <w:rFonts w:ascii="Arial Narrow" w:hAnsi="Arial Narrow"/>
                <w:b/>
                <w:bCs/>
              </w:rPr>
              <w:t>Remarques</w:t>
            </w:r>
          </w:p>
        </w:tc>
        <w:tc>
          <w:tcPr>
            <w:tcW w:w="2972" w:type="dxa"/>
          </w:tcPr>
          <w:p w14:paraId="123EF681" w14:textId="77777777" w:rsidR="00AC4FD0" w:rsidRPr="00F77085" w:rsidRDefault="00AC4FD0" w:rsidP="00341049">
            <w:pPr>
              <w:jc w:val="both"/>
              <w:rPr>
                <w:rFonts w:ascii="Arial Narrow" w:hAnsi="Arial Narrow"/>
                <w:b/>
                <w:bCs/>
              </w:rPr>
            </w:pPr>
            <w:r w:rsidRPr="00F77085">
              <w:rPr>
                <w:rFonts w:ascii="Arial Narrow" w:hAnsi="Arial Narrow"/>
                <w:b/>
                <w:bCs/>
              </w:rPr>
              <w:t>Taux</w:t>
            </w:r>
          </w:p>
        </w:tc>
      </w:tr>
      <w:tr w:rsidR="00AC4FD0" w14:paraId="206175AC" w14:textId="77777777" w:rsidTr="00341049">
        <w:tc>
          <w:tcPr>
            <w:tcW w:w="2504" w:type="dxa"/>
          </w:tcPr>
          <w:p w14:paraId="0F2812B9" w14:textId="77777777" w:rsidR="00AC4FD0" w:rsidRDefault="00AC4FD0" w:rsidP="00341049">
            <w:pPr>
              <w:rPr>
                <w:rFonts w:ascii="Arial Narrow" w:hAnsi="Arial Narrow"/>
              </w:rPr>
            </w:pPr>
            <w:r>
              <w:rPr>
                <w:rFonts w:ascii="Arial Narrow" w:hAnsi="Arial Narrow"/>
              </w:rPr>
              <w:t>Tarif de base donnant droit à la subvention du MEES</w:t>
            </w:r>
          </w:p>
          <w:p w14:paraId="61A4547F" w14:textId="0764A9B9" w:rsidR="00AC4FD0" w:rsidRPr="002722F2" w:rsidRDefault="00AC4FD0" w:rsidP="00341049">
            <w:pPr>
              <w:rPr>
                <w:rFonts w:ascii="Arial Narrow" w:hAnsi="Arial Narrow"/>
                <w:b/>
                <w:bCs/>
              </w:rPr>
            </w:pPr>
          </w:p>
        </w:tc>
        <w:tc>
          <w:tcPr>
            <w:tcW w:w="2504" w:type="dxa"/>
          </w:tcPr>
          <w:p w14:paraId="784A72C9" w14:textId="6E24C13A" w:rsidR="00AC4FD0" w:rsidRDefault="00AC4FD0" w:rsidP="00341049">
            <w:pPr>
              <w:rPr>
                <w:rFonts w:ascii="Arial Narrow" w:hAnsi="Arial Narrow"/>
              </w:rPr>
            </w:pPr>
            <w:r>
              <w:rPr>
                <w:rFonts w:ascii="Arial Narrow" w:hAnsi="Arial Narrow"/>
              </w:rPr>
              <w:t>Pour un maximum de dix heures de garde</w:t>
            </w:r>
          </w:p>
        </w:tc>
        <w:tc>
          <w:tcPr>
            <w:tcW w:w="2505" w:type="dxa"/>
          </w:tcPr>
          <w:p w14:paraId="5B228360" w14:textId="77777777" w:rsidR="00AC4FD0" w:rsidRDefault="00AC4FD0" w:rsidP="00341049">
            <w:pPr>
              <w:rPr>
                <w:rFonts w:ascii="Arial Narrow" w:hAnsi="Arial Narrow"/>
              </w:rPr>
            </w:pPr>
            <w:r>
              <w:rPr>
                <w:rFonts w:ascii="Arial Narrow" w:hAnsi="Arial Narrow"/>
              </w:rPr>
              <w:t>Ne comprend pas les sorties, les activités, les collations, etc.</w:t>
            </w:r>
          </w:p>
          <w:p w14:paraId="4856FC07" w14:textId="2A69A5E4" w:rsidR="00AC4FD0" w:rsidRDefault="00AC4FD0" w:rsidP="00341049">
            <w:pPr>
              <w:rPr>
                <w:rFonts w:ascii="Arial Narrow" w:hAnsi="Arial Narrow"/>
              </w:rPr>
            </w:pPr>
          </w:p>
        </w:tc>
        <w:tc>
          <w:tcPr>
            <w:tcW w:w="2972" w:type="dxa"/>
          </w:tcPr>
          <w:p w14:paraId="4C0F6BCA" w14:textId="53F46128" w:rsidR="00AC4FD0" w:rsidRDefault="00AC4FD0" w:rsidP="00341049">
            <w:pPr>
              <w:rPr>
                <w:rFonts w:ascii="Arial Narrow" w:hAnsi="Arial Narrow"/>
              </w:rPr>
            </w:pPr>
            <w:r w:rsidRPr="00103C83">
              <w:rPr>
                <w:rFonts w:ascii="Arial Narrow" w:hAnsi="Arial Narrow"/>
                <w:color w:val="C45911" w:themeColor="accent2" w:themeShade="BF"/>
                <w:highlight w:val="yellow"/>
              </w:rPr>
              <w:t>1</w:t>
            </w:r>
            <w:r w:rsidR="005931E3">
              <w:rPr>
                <w:rFonts w:ascii="Arial Narrow" w:hAnsi="Arial Narrow"/>
                <w:color w:val="C45911" w:themeColor="accent2" w:themeShade="BF"/>
                <w:highlight w:val="yellow"/>
              </w:rPr>
              <w:t>3</w:t>
            </w:r>
            <w:r w:rsidR="005931E3" w:rsidRPr="00CC30E7">
              <w:rPr>
                <w:rFonts w:ascii="Arial Narrow" w:hAnsi="Arial Narrow"/>
                <w:color w:val="C45911" w:themeColor="accent2" w:themeShade="BF"/>
                <w:highlight w:val="yellow"/>
              </w:rPr>
              <w:t>.</w:t>
            </w:r>
            <w:r w:rsidR="00CC30E7" w:rsidRPr="00CC30E7">
              <w:rPr>
                <w:rFonts w:ascii="Arial Narrow" w:hAnsi="Arial Narrow"/>
                <w:color w:val="C45911" w:themeColor="accent2" w:themeShade="BF"/>
                <w:highlight w:val="yellow"/>
              </w:rPr>
              <w:t>40</w:t>
            </w:r>
            <w:r w:rsidRPr="005F0F22">
              <w:rPr>
                <w:rFonts w:ascii="Arial Narrow" w:hAnsi="Arial Narrow"/>
                <w:color w:val="C45911" w:themeColor="accent2" w:themeShade="BF"/>
              </w:rPr>
              <w:t xml:space="preserve"> </w:t>
            </w:r>
            <w:r>
              <w:rPr>
                <w:rFonts w:ascii="Arial Narrow" w:hAnsi="Arial Narrow"/>
              </w:rPr>
              <w:t>$ par jour</w:t>
            </w:r>
          </w:p>
          <w:p w14:paraId="06A6F6A8" w14:textId="77777777" w:rsidR="00AC4FD0" w:rsidRDefault="00AC4FD0" w:rsidP="00341049">
            <w:pPr>
              <w:rPr>
                <w:rFonts w:ascii="Arial Narrow" w:hAnsi="Arial Narrow"/>
              </w:rPr>
            </w:pPr>
          </w:p>
          <w:p w14:paraId="4E514F71" w14:textId="2165B330" w:rsidR="00AC4FD0" w:rsidRDefault="00AC4FD0" w:rsidP="00341049">
            <w:pPr>
              <w:rPr>
                <w:rFonts w:ascii="Arial Narrow" w:hAnsi="Arial Narrow"/>
              </w:rPr>
            </w:pPr>
          </w:p>
        </w:tc>
      </w:tr>
      <w:tr w:rsidR="00AC4FD0" w14:paraId="04D1773E" w14:textId="77777777" w:rsidTr="00341049">
        <w:tc>
          <w:tcPr>
            <w:tcW w:w="2504" w:type="dxa"/>
          </w:tcPr>
          <w:p w14:paraId="2E61AAC4" w14:textId="77777777" w:rsidR="00AC4FD0" w:rsidRDefault="00AC4FD0" w:rsidP="00341049">
            <w:pPr>
              <w:rPr>
                <w:rFonts w:ascii="Arial Narrow" w:hAnsi="Arial Narrow"/>
              </w:rPr>
            </w:pPr>
          </w:p>
        </w:tc>
        <w:tc>
          <w:tcPr>
            <w:tcW w:w="2504" w:type="dxa"/>
          </w:tcPr>
          <w:p w14:paraId="73E0E22A" w14:textId="2C988DEA" w:rsidR="00AC4FD0" w:rsidRDefault="00AC4FD0" w:rsidP="00341049">
            <w:pPr>
              <w:rPr>
                <w:rFonts w:ascii="Arial Narrow" w:hAnsi="Arial Narrow"/>
              </w:rPr>
            </w:pPr>
            <w:r>
              <w:rPr>
                <w:rFonts w:ascii="Arial Narrow" w:hAnsi="Arial Narrow"/>
              </w:rPr>
              <w:t>Activités</w:t>
            </w:r>
          </w:p>
        </w:tc>
        <w:tc>
          <w:tcPr>
            <w:tcW w:w="2505" w:type="dxa"/>
          </w:tcPr>
          <w:p w14:paraId="1551519B" w14:textId="3AFDFA8E" w:rsidR="00AC4FD0" w:rsidRDefault="00AC4FD0" w:rsidP="00341049">
            <w:pPr>
              <w:rPr>
                <w:rFonts w:ascii="Arial Narrow" w:hAnsi="Arial Narrow"/>
              </w:rPr>
            </w:pPr>
            <w:r>
              <w:rPr>
                <w:rFonts w:ascii="Arial Narrow" w:hAnsi="Arial Narrow"/>
              </w:rPr>
              <w:t>Non déductibles au provincial ni au fédéral</w:t>
            </w:r>
          </w:p>
        </w:tc>
        <w:tc>
          <w:tcPr>
            <w:tcW w:w="2972" w:type="dxa"/>
          </w:tcPr>
          <w:p w14:paraId="59F37C61" w14:textId="77777777" w:rsidR="00AC4FD0" w:rsidRDefault="00AC4FD0" w:rsidP="00AC4FD0">
            <w:pPr>
              <w:rPr>
                <w:rFonts w:ascii="Arial Narrow" w:hAnsi="Arial Narrow"/>
              </w:rPr>
            </w:pPr>
            <w:r>
              <w:rPr>
                <w:rFonts w:ascii="Arial Narrow" w:hAnsi="Arial Narrow"/>
              </w:rPr>
              <w:t>Variable selon l’activité</w:t>
            </w:r>
          </w:p>
          <w:p w14:paraId="6BB473F5" w14:textId="6CF785DA" w:rsidR="00AC4FD0" w:rsidRDefault="00AC4FD0" w:rsidP="00AC4FD0">
            <w:pPr>
              <w:rPr>
                <w:rFonts w:ascii="Arial Narrow" w:hAnsi="Arial Narrow"/>
              </w:rPr>
            </w:pPr>
            <w:r w:rsidRPr="002722F2">
              <w:rPr>
                <w:rFonts w:ascii="Arial Narrow" w:hAnsi="Arial Narrow"/>
                <w:sz w:val="18"/>
                <w:szCs w:val="18"/>
              </w:rPr>
              <w:t>(selon le coût réel de celle-ci)</w:t>
            </w:r>
          </w:p>
        </w:tc>
      </w:tr>
      <w:tr w:rsidR="005B74DA" w14:paraId="49A30248" w14:textId="77777777" w:rsidTr="00701BE9">
        <w:tc>
          <w:tcPr>
            <w:tcW w:w="2504" w:type="dxa"/>
          </w:tcPr>
          <w:p w14:paraId="7F556A0A" w14:textId="77777777" w:rsidR="005B74DA" w:rsidRDefault="005B74DA" w:rsidP="00AC4FD0">
            <w:pPr>
              <w:rPr>
                <w:rFonts w:ascii="Arial Narrow" w:hAnsi="Arial Narrow"/>
              </w:rPr>
            </w:pPr>
          </w:p>
        </w:tc>
        <w:tc>
          <w:tcPr>
            <w:tcW w:w="2504" w:type="dxa"/>
            <w:tcBorders>
              <w:bottom w:val="single" w:sz="4" w:space="0" w:color="auto"/>
            </w:tcBorders>
          </w:tcPr>
          <w:p w14:paraId="0AD1F759" w14:textId="0D55BD75" w:rsidR="005B74DA" w:rsidRPr="00AC4FD0" w:rsidRDefault="005B74DA" w:rsidP="00AC4FD0">
            <w:pPr>
              <w:rPr>
                <w:rFonts w:ascii="Arial Narrow" w:hAnsi="Arial Narrow"/>
              </w:rPr>
            </w:pPr>
            <w:r>
              <w:rPr>
                <w:rFonts w:ascii="Arial Narrow" w:hAnsi="Arial Narrow"/>
              </w:rPr>
              <w:t xml:space="preserve">Plus de 10 heures de garde </w:t>
            </w:r>
          </w:p>
        </w:tc>
        <w:tc>
          <w:tcPr>
            <w:tcW w:w="2505" w:type="dxa"/>
            <w:tcBorders>
              <w:bottom w:val="single" w:sz="4" w:space="0" w:color="auto"/>
            </w:tcBorders>
          </w:tcPr>
          <w:p w14:paraId="340AD298" w14:textId="4409E3DF" w:rsidR="005B74DA" w:rsidRPr="00AC4FD0" w:rsidRDefault="005B74DA" w:rsidP="00AC4FD0">
            <w:pPr>
              <w:rPr>
                <w:rFonts w:ascii="Arial Narrow" w:hAnsi="Arial Narrow"/>
              </w:rPr>
            </w:pPr>
            <w:r>
              <w:rPr>
                <w:rFonts w:ascii="Arial Narrow" w:hAnsi="Arial Narrow"/>
              </w:rPr>
              <w:t>Déductible d’impôt au provincial et au fédéral</w:t>
            </w:r>
          </w:p>
        </w:tc>
        <w:tc>
          <w:tcPr>
            <w:tcW w:w="2972" w:type="dxa"/>
            <w:tcBorders>
              <w:bottom w:val="single" w:sz="4" w:space="0" w:color="auto"/>
            </w:tcBorders>
          </w:tcPr>
          <w:p w14:paraId="1E3DF314" w14:textId="13A96CE0" w:rsidR="00701BE9" w:rsidRPr="005B74DA" w:rsidRDefault="00701BE9" w:rsidP="00AC4FD0">
            <w:pPr>
              <w:rPr>
                <w:rFonts w:ascii="Arial Narrow" w:hAnsi="Arial Narrow"/>
                <w:sz w:val="18"/>
                <w:szCs w:val="18"/>
              </w:rPr>
            </w:pPr>
            <w:r w:rsidRPr="00701BE9">
              <w:rPr>
                <w:rFonts w:ascii="Arial Narrow" w:hAnsi="Arial Narrow"/>
              </w:rPr>
              <w:t>3.30$ / heure</w:t>
            </w:r>
          </w:p>
        </w:tc>
      </w:tr>
      <w:tr w:rsidR="00AC4FD0" w14:paraId="076B46D8" w14:textId="77777777" w:rsidTr="00ED0822">
        <w:tc>
          <w:tcPr>
            <w:tcW w:w="2504" w:type="dxa"/>
          </w:tcPr>
          <w:p w14:paraId="11E3B69D" w14:textId="032B8FBD" w:rsidR="00AC4FD0" w:rsidRDefault="00AC4FD0" w:rsidP="00AC4FD0">
            <w:pPr>
              <w:rPr>
                <w:rFonts w:ascii="Arial Narrow" w:hAnsi="Arial Narrow"/>
              </w:rPr>
            </w:pPr>
            <w:r>
              <w:rPr>
                <w:rFonts w:ascii="Arial Narrow" w:hAnsi="Arial Narrow"/>
              </w:rPr>
              <w:t>Pénalité pour retard</w:t>
            </w:r>
          </w:p>
        </w:tc>
        <w:tc>
          <w:tcPr>
            <w:tcW w:w="2504" w:type="dxa"/>
            <w:tcBorders>
              <w:bottom w:val="single" w:sz="4" w:space="0" w:color="auto"/>
            </w:tcBorders>
          </w:tcPr>
          <w:p w14:paraId="67E14FE4" w14:textId="4B1428B1" w:rsidR="00AC4FD0" w:rsidRDefault="00AC4FD0" w:rsidP="00AC4FD0">
            <w:pPr>
              <w:rPr>
                <w:rFonts w:ascii="Arial Narrow" w:hAnsi="Arial Narrow"/>
              </w:rPr>
            </w:pPr>
            <w:r w:rsidRPr="00AC4FD0">
              <w:rPr>
                <w:rFonts w:ascii="Arial Narrow" w:hAnsi="Arial Narrow"/>
              </w:rPr>
              <w:t>Après les heures régulières d’ouverture du service de garde</w:t>
            </w:r>
          </w:p>
        </w:tc>
        <w:tc>
          <w:tcPr>
            <w:tcW w:w="2505" w:type="dxa"/>
            <w:tcBorders>
              <w:bottom w:val="single" w:sz="4" w:space="0" w:color="auto"/>
            </w:tcBorders>
          </w:tcPr>
          <w:p w14:paraId="49C2DA22" w14:textId="67A8EB5D" w:rsidR="00AC4FD0" w:rsidRDefault="00AC4FD0" w:rsidP="00AC4FD0">
            <w:pPr>
              <w:rPr>
                <w:rFonts w:ascii="Arial Narrow" w:hAnsi="Arial Narrow"/>
              </w:rPr>
            </w:pPr>
            <w:r w:rsidRPr="00AC4FD0">
              <w:rPr>
                <w:rFonts w:ascii="Arial Narrow" w:hAnsi="Arial Narrow"/>
              </w:rPr>
              <w:t>Déductible d’impôt eu fédéral et au provincial</w:t>
            </w:r>
          </w:p>
        </w:tc>
        <w:tc>
          <w:tcPr>
            <w:tcW w:w="2972" w:type="dxa"/>
            <w:tcBorders>
              <w:bottom w:val="single" w:sz="4" w:space="0" w:color="auto"/>
            </w:tcBorders>
          </w:tcPr>
          <w:p w14:paraId="5337314D" w14:textId="350BA432" w:rsidR="00AC4FD0" w:rsidRPr="00AC4FD0" w:rsidRDefault="00776A86" w:rsidP="00AC4FD0">
            <w:pPr>
              <w:rPr>
                <w:rFonts w:ascii="Arial Narrow" w:hAnsi="Arial Narrow"/>
                <w:color w:val="C45911" w:themeColor="accent2" w:themeShade="BF"/>
              </w:rPr>
            </w:pPr>
            <w:r w:rsidRPr="00776A86">
              <w:rPr>
                <w:rFonts w:ascii="Arial Narrow" w:hAnsi="Arial Narrow"/>
              </w:rPr>
              <w:t>5$ du 5 min</w:t>
            </w:r>
            <w:r w:rsidR="00FE5FB5">
              <w:rPr>
                <w:rFonts w:ascii="Arial Narrow" w:hAnsi="Arial Narrow"/>
              </w:rPr>
              <w:t xml:space="preserve"> (par enfant)</w:t>
            </w:r>
          </w:p>
        </w:tc>
      </w:tr>
    </w:tbl>
    <w:p w14:paraId="6452F5C8" w14:textId="77777777" w:rsidR="00FE5FB5" w:rsidRDefault="00FE5FB5" w:rsidP="00F77085">
      <w:pPr>
        <w:jc w:val="both"/>
        <w:rPr>
          <w:rFonts w:ascii="Arial Narrow" w:hAnsi="Arial Narrow"/>
        </w:rPr>
      </w:pPr>
    </w:p>
    <w:p w14:paraId="58B6C37A" w14:textId="05DC025A" w:rsidR="007D702B" w:rsidRPr="00F77085" w:rsidRDefault="007D702B" w:rsidP="00F77085">
      <w:pPr>
        <w:jc w:val="both"/>
        <w:rPr>
          <w:rFonts w:ascii="Arial Narrow" w:hAnsi="Arial Narrow"/>
        </w:rPr>
      </w:pPr>
      <w:r>
        <w:rPr>
          <w:rFonts w:ascii="Arial Narrow" w:hAnsi="Arial Narrow"/>
        </w:rPr>
        <w:t>Inscription au service de garde – Non facturable depuis juin 2019 (ouverture du dossier)</w:t>
      </w:r>
    </w:p>
    <w:sectPr w:rsidR="007D702B" w:rsidRPr="00F77085" w:rsidSect="00FE5FB5">
      <w:pgSz w:w="12240" w:h="16340"/>
      <w:pgMar w:top="567" w:right="985" w:bottom="568" w:left="122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26474A"/>
    <w:multiLevelType w:val="hybridMultilevel"/>
    <w:tmpl w:val="7C22A3D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252473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085"/>
    <w:rsid w:val="00092ED2"/>
    <w:rsid w:val="000F3234"/>
    <w:rsid w:val="00103C83"/>
    <w:rsid w:val="001335C5"/>
    <w:rsid w:val="00142B7C"/>
    <w:rsid w:val="00177A56"/>
    <w:rsid w:val="00196D38"/>
    <w:rsid w:val="002342D2"/>
    <w:rsid w:val="002722F2"/>
    <w:rsid w:val="0028721E"/>
    <w:rsid w:val="00355817"/>
    <w:rsid w:val="003A3496"/>
    <w:rsid w:val="003F0E91"/>
    <w:rsid w:val="004A1B30"/>
    <w:rsid w:val="004A5992"/>
    <w:rsid w:val="004D6A5C"/>
    <w:rsid w:val="005238FE"/>
    <w:rsid w:val="005931E3"/>
    <w:rsid w:val="005B74DA"/>
    <w:rsid w:val="005F0F22"/>
    <w:rsid w:val="00601B9F"/>
    <w:rsid w:val="006030B2"/>
    <w:rsid w:val="00701BE9"/>
    <w:rsid w:val="00715E71"/>
    <w:rsid w:val="00727657"/>
    <w:rsid w:val="00755481"/>
    <w:rsid w:val="00776A86"/>
    <w:rsid w:val="007A6359"/>
    <w:rsid w:val="007B692A"/>
    <w:rsid w:val="007D702B"/>
    <w:rsid w:val="00836A57"/>
    <w:rsid w:val="00962F9B"/>
    <w:rsid w:val="00A3478C"/>
    <w:rsid w:val="00A4621A"/>
    <w:rsid w:val="00AC4FD0"/>
    <w:rsid w:val="00B24904"/>
    <w:rsid w:val="00B334E1"/>
    <w:rsid w:val="00B425CB"/>
    <w:rsid w:val="00BB4960"/>
    <w:rsid w:val="00BE7821"/>
    <w:rsid w:val="00BE7B91"/>
    <w:rsid w:val="00CC30E7"/>
    <w:rsid w:val="00D01677"/>
    <w:rsid w:val="00D84827"/>
    <w:rsid w:val="00D87D8D"/>
    <w:rsid w:val="00E571C7"/>
    <w:rsid w:val="00E65148"/>
    <w:rsid w:val="00EF410F"/>
    <w:rsid w:val="00EF7752"/>
    <w:rsid w:val="00F77085"/>
    <w:rsid w:val="00FE5FB5"/>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1C846"/>
  <w15:chartTrackingRefBased/>
  <w15:docId w15:val="{6968277F-E590-4ED3-8724-BB2E6BCB4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F77085"/>
    <w:pPr>
      <w:autoSpaceDE w:val="0"/>
      <w:autoSpaceDN w:val="0"/>
      <w:adjustRightInd w:val="0"/>
      <w:spacing w:after="0" w:line="240" w:lineRule="auto"/>
    </w:pPr>
    <w:rPr>
      <w:rFonts w:ascii="Calibri" w:hAnsi="Calibri" w:cs="Calibri"/>
      <w:color w:val="000000"/>
      <w:sz w:val="24"/>
      <w:szCs w:val="24"/>
    </w:rPr>
  </w:style>
  <w:style w:type="table" w:styleId="Grilledutableau">
    <w:name w:val="Table Grid"/>
    <w:basedOn w:val="TableauNormal"/>
    <w:uiPriority w:val="39"/>
    <w:rsid w:val="00F770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B334E1"/>
    <w:pPr>
      <w:ind w:left="720"/>
      <w:contextualSpacing/>
    </w:pPr>
  </w:style>
  <w:style w:type="character" w:styleId="Lienhypertexte">
    <w:name w:val="Hyperlink"/>
    <w:basedOn w:val="Policepardfaut"/>
    <w:uiPriority w:val="99"/>
    <w:unhideWhenUsed/>
    <w:rsid w:val="00EF410F"/>
    <w:rPr>
      <w:color w:val="0563C1" w:themeColor="hyperlink"/>
      <w:u w:val="single"/>
    </w:rPr>
  </w:style>
  <w:style w:type="character" w:styleId="Mentionnonrsolue">
    <w:name w:val="Unresolved Mention"/>
    <w:basedOn w:val="Policepardfaut"/>
    <w:uiPriority w:val="99"/>
    <w:semiHidden/>
    <w:unhideWhenUsed/>
    <w:rsid w:val="00EF41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536</Words>
  <Characters>2950</Characters>
  <Application>Microsoft Office Word</Application>
  <DocSecurity>4</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Lison Marcoux</dc:creator>
  <cp:keywords/>
  <dc:description/>
  <cp:lastModifiedBy>Marie-Gisèle E Jean</cp:lastModifiedBy>
  <cp:revision>2</cp:revision>
  <dcterms:created xsi:type="dcterms:W3CDTF">2026-09-17T13:46:00Z</dcterms:created>
  <dcterms:modified xsi:type="dcterms:W3CDTF">2026-09-17T13:46:00Z</dcterms:modified>
</cp:coreProperties>
</file>